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D0AB03" w14:textId="03DFF322" w:rsidR="009973ED" w:rsidRPr="007840FD" w:rsidRDefault="00600C22" w:rsidP="00007DAE">
      <w:pPr>
        <w:widowControl w:val="0"/>
        <w:tabs>
          <w:tab w:val="left" w:pos="7088"/>
        </w:tabs>
        <w:suppressAutoHyphens w:val="0"/>
        <w:spacing w:after="120" w:line="240" w:lineRule="exact"/>
        <w:ind w:left="5387"/>
        <w:jc w:val="center"/>
        <w:rPr>
          <w:rFonts w:eastAsia="Tahoma"/>
          <w:color w:val="000000"/>
          <w:sz w:val="28"/>
          <w:szCs w:val="28"/>
          <w:lang w:eastAsia="ru-RU" w:bidi="ru-RU"/>
        </w:rPr>
      </w:pPr>
      <w:r>
        <w:rPr>
          <w:rFonts w:eastAsia="Tahoma"/>
          <w:color w:val="000000"/>
          <w:sz w:val="28"/>
          <w:szCs w:val="28"/>
          <w:lang w:eastAsia="ru-RU" w:bidi="ru-RU"/>
        </w:rPr>
        <w:t>УТВЕ</w:t>
      </w:r>
      <w:r w:rsidR="007E7A73">
        <w:rPr>
          <w:rFonts w:eastAsia="Tahoma"/>
          <w:color w:val="000000"/>
          <w:sz w:val="28"/>
          <w:szCs w:val="28"/>
          <w:lang w:eastAsia="ru-RU" w:bidi="ru-RU"/>
        </w:rPr>
        <w:t>Р</w:t>
      </w:r>
      <w:r>
        <w:rPr>
          <w:rFonts w:eastAsia="Tahoma"/>
          <w:color w:val="000000"/>
          <w:sz w:val="28"/>
          <w:szCs w:val="28"/>
          <w:lang w:eastAsia="ru-RU" w:bidi="ru-RU"/>
        </w:rPr>
        <w:t>ЖДЕН</w:t>
      </w:r>
    </w:p>
    <w:p w14:paraId="68BED592" w14:textId="77777777" w:rsidR="00600C22" w:rsidRDefault="00600C22" w:rsidP="00007DAE">
      <w:pPr>
        <w:widowControl w:val="0"/>
        <w:tabs>
          <w:tab w:val="left" w:pos="7088"/>
        </w:tabs>
        <w:suppressAutoHyphens w:val="0"/>
        <w:spacing w:after="120" w:line="240" w:lineRule="exact"/>
        <w:ind w:left="5387"/>
        <w:jc w:val="center"/>
        <w:rPr>
          <w:sz w:val="28"/>
          <w:szCs w:val="28"/>
        </w:rPr>
      </w:pPr>
      <w:r>
        <w:rPr>
          <w:rFonts w:eastAsia="Tahoma"/>
          <w:color w:val="000000"/>
          <w:sz w:val="28"/>
          <w:szCs w:val="28"/>
          <w:lang w:eastAsia="ru-RU" w:bidi="ru-RU"/>
        </w:rPr>
        <w:t>распоряжением министерства</w:t>
      </w:r>
      <w:r w:rsidR="008D7DD4">
        <w:rPr>
          <w:rFonts w:eastAsia="Tahoma"/>
          <w:color w:val="000000"/>
          <w:sz w:val="28"/>
          <w:szCs w:val="28"/>
          <w:lang w:eastAsia="ru-RU" w:bidi="ru-RU"/>
        </w:rPr>
        <w:t xml:space="preserve"> </w:t>
      </w:r>
      <w:r w:rsidR="008D7DD4">
        <w:rPr>
          <w:rFonts w:eastAsia="Tahoma"/>
          <w:color w:val="000000"/>
          <w:sz w:val="28"/>
          <w:szCs w:val="28"/>
          <w:lang w:eastAsia="ru-RU" w:bidi="ru-RU"/>
        </w:rPr>
        <w:br/>
      </w:r>
      <w:r>
        <w:rPr>
          <w:rFonts w:eastAsia="Tahoma"/>
          <w:color w:val="000000"/>
          <w:sz w:val="28"/>
          <w:szCs w:val="28"/>
          <w:lang w:eastAsia="ru-RU" w:bidi="ru-RU"/>
        </w:rPr>
        <w:t>образования и науки</w:t>
      </w:r>
      <w:r w:rsidR="009973ED" w:rsidRPr="007840FD">
        <w:rPr>
          <w:rFonts w:eastAsia="Tahoma"/>
          <w:color w:val="000000"/>
          <w:sz w:val="28"/>
          <w:szCs w:val="28"/>
          <w:lang w:eastAsia="ru-RU" w:bidi="ru-RU"/>
        </w:rPr>
        <w:t xml:space="preserve"> </w:t>
      </w:r>
      <w:r w:rsidR="008D7DD4">
        <w:rPr>
          <w:rFonts w:eastAsia="Tahoma"/>
          <w:color w:val="000000"/>
          <w:sz w:val="28"/>
          <w:szCs w:val="28"/>
          <w:lang w:eastAsia="ru-RU" w:bidi="ru-RU"/>
        </w:rPr>
        <w:br/>
      </w:r>
      <w:r>
        <w:rPr>
          <w:sz w:val="28"/>
          <w:szCs w:val="28"/>
        </w:rPr>
        <w:t>Хабаровского края</w:t>
      </w:r>
    </w:p>
    <w:p w14:paraId="6B0A8E12" w14:textId="09D7967C" w:rsidR="00066702" w:rsidRDefault="008D0C1A" w:rsidP="000667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40" w:lineRule="exact"/>
        <w:ind w:left="538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"     "           2025</w:t>
      </w:r>
      <w:r w:rsidR="00066702">
        <w:rPr>
          <w:color w:val="000000"/>
          <w:sz w:val="28"/>
          <w:szCs w:val="28"/>
        </w:rPr>
        <w:t xml:space="preserve"> г. №</w:t>
      </w:r>
    </w:p>
    <w:p w14:paraId="6AD24AA7" w14:textId="77777777" w:rsidR="009973ED" w:rsidRPr="007840FD" w:rsidRDefault="009973ED" w:rsidP="00373A2A">
      <w:pPr>
        <w:widowControl w:val="0"/>
        <w:suppressAutoHyphens w:val="0"/>
        <w:ind w:hanging="10"/>
        <w:jc w:val="right"/>
        <w:rPr>
          <w:rFonts w:eastAsia="Tahoma"/>
          <w:color w:val="000000"/>
          <w:sz w:val="28"/>
          <w:szCs w:val="28"/>
          <w:lang w:eastAsia="ru-RU" w:bidi="ru-RU"/>
        </w:rPr>
      </w:pPr>
    </w:p>
    <w:p w14:paraId="2086D29E" w14:textId="77777777" w:rsidR="009973ED" w:rsidRPr="007840FD" w:rsidRDefault="009973ED" w:rsidP="00373A2A">
      <w:pPr>
        <w:widowControl w:val="0"/>
        <w:suppressAutoHyphens w:val="0"/>
        <w:ind w:hanging="10"/>
        <w:jc w:val="right"/>
        <w:rPr>
          <w:rFonts w:eastAsia="Tahoma"/>
          <w:color w:val="000000"/>
          <w:sz w:val="28"/>
          <w:szCs w:val="28"/>
          <w:lang w:eastAsia="ru-RU" w:bidi="ru-RU"/>
        </w:rPr>
      </w:pPr>
    </w:p>
    <w:p w14:paraId="6F4ACB3E" w14:textId="77777777" w:rsidR="009973ED" w:rsidRPr="007840FD" w:rsidRDefault="009973ED" w:rsidP="00373A2A">
      <w:pPr>
        <w:widowControl w:val="0"/>
        <w:suppressAutoHyphens w:val="0"/>
        <w:ind w:hanging="10"/>
        <w:jc w:val="right"/>
        <w:rPr>
          <w:rFonts w:eastAsia="Tahoma"/>
          <w:color w:val="000000"/>
          <w:sz w:val="28"/>
          <w:szCs w:val="28"/>
          <w:lang w:eastAsia="ru-RU" w:bidi="ru-RU"/>
        </w:rPr>
      </w:pPr>
    </w:p>
    <w:p w14:paraId="2363ED2E" w14:textId="77777777" w:rsidR="009973ED" w:rsidRPr="007840FD" w:rsidRDefault="009973ED" w:rsidP="00373A2A">
      <w:pPr>
        <w:widowControl w:val="0"/>
        <w:suppressAutoHyphens w:val="0"/>
        <w:ind w:hanging="11"/>
        <w:jc w:val="right"/>
        <w:rPr>
          <w:rFonts w:eastAsia="Tahoma"/>
          <w:color w:val="000000"/>
          <w:sz w:val="28"/>
          <w:szCs w:val="28"/>
          <w:lang w:eastAsia="ru-RU" w:bidi="ru-RU"/>
        </w:rPr>
      </w:pPr>
    </w:p>
    <w:p w14:paraId="7419A5BA" w14:textId="319F3117" w:rsidR="00ED075C" w:rsidRDefault="00313490" w:rsidP="00066702">
      <w:pPr>
        <w:widowControl w:val="0"/>
        <w:suppressAutoHyphens w:val="0"/>
        <w:spacing w:after="120" w:line="240" w:lineRule="exact"/>
        <w:jc w:val="center"/>
        <w:rPr>
          <w:rFonts w:eastAsia="Tahoma"/>
          <w:color w:val="000000"/>
          <w:sz w:val="28"/>
          <w:szCs w:val="28"/>
          <w:lang w:eastAsia="ru-RU" w:bidi="ru-RU"/>
        </w:rPr>
      </w:pPr>
      <w:bookmarkStart w:id="0" w:name="_Hlk163560520"/>
      <w:r>
        <w:rPr>
          <w:rFonts w:eastAsia="Tahoma"/>
          <w:color w:val="000000"/>
          <w:sz w:val="28"/>
          <w:szCs w:val="28"/>
          <w:lang w:eastAsia="ru-RU" w:bidi="ru-RU"/>
        </w:rPr>
        <w:t>ПОРЯДОК</w:t>
      </w:r>
    </w:p>
    <w:p w14:paraId="110BA674" w14:textId="4702936A" w:rsidR="009973ED" w:rsidRDefault="00313490" w:rsidP="00066702">
      <w:pPr>
        <w:widowControl w:val="0"/>
        <w:suppressAutoHyphens w:val="0"/>
        <w:spacing w:line="240" w:lineRule="exact"/>
        <w:jc w:val="center"/>
        <w:rPr>
          <w:rFonts w:eastAsia="Tahoma"/>
          <w:color w:val="000000"/>
          <w:sz w:val="28"/>
          <w:szCs w:val="28"/>
          <w:lang w:eastAsia="ru-RU" w:bidi="ru-RU"/>
        </w:rPr>
      </w:pPr>
      <w:bookmarkStart w:id="1" w:name="_Hlk171084889"/>
      <w:r w:rsidRPr="00313490">
        <w:rPr>
          <w:rFonts w:eastAsia="Tahoma"/>
          <w:color w:val="000000"/>
          <w:sz w:val="28"/>
          <w:szCs w:val="28"/>
          <w:lang w:eastAsia="ru-RU" w:bidi="ru-RU"/>
        </w:rPr>
        <w:t xml:space="preserve">взаимодействия образовательных организаций по ресурсному </w:t>
      </w:r>
      <w:r w:rsidR="007A0D93">
        <w:rPr>
          <w:rFonts w:eastAsia="Tahoma"/>
          <w:color w:val="000000"/>
          <w:sz w:val="28"/>
          <w:szCs w:val="28"/>
          <w:lang w:eastAsia="ru-RU" w:bidi="ru-RU"/>
        </w:rPr>
        <w:t xml:space="preserve">сопровождению </w:t>
      </w:r>
      <w:r w:rsidRPr="00313490">
        <w:rPr>
          <w:rFonts w:eastAsia="Tahoma"/>
          <w:color w:val="000000"/>
          <w:sz w:val="28"/>
          <w:szCs w:val="28"/>
          <w:lang w:eastAsia="ru-RU" w:bidi="ru-RU"/>
        </w:rPr>
        <w:t>инклюзивного образования</w:t>
      </w:r>
    </w:p>
    <w:bookmarkEnd w:id="1"/>
    <w:p w14:paraId="06FD6425" w14:textId="042307C2" w:rsidR="00055190" w:rsidRDefault="00055190" w:rsidP="00007DAE">
      <w:pPr>
        <w:widowControl w:val="0"/>
        <w:suppressAutoHyphens w:val="0"/>
        <w:jc w:val="center"/>
        <w:rPr>
          <w:rFonts w:eastAsia="Tahoma"/>
          <w:color w:val="000000"/>
          <w:sz w:val="28"/>
          <w:szCs w:val="28"/>
          <w:lang w:eastAsia="ru-RU" w:bidi="ru-RU"/>
        </w:rPr>
      </w:pPr>
    </w:p>
    <w:p w14:paraId="4EED5705" w14:textId="77777777" w:rsidR="00313490" w:rsidRPr="0067754D" w:rsidRDefault="00313490" w:rsidP="00007DAE">
      <w:pPr>
        <w:widowControl w:val="0"/>
        <w:suppressAutoHyphens w:val="0"/>
        <w:jc w:val="center"/>
        <w:rPr>
          <w:rFonts w:eastAsia="Tahoma"/>
          <w:color w:val="000000"/>
          <w:sz w:val="28"/>
          <w:szCs w:val="28"/>
          <w:lang w:eastAsia="ru-RU" w:bidi="ru-RU"/>
        </w:rPr>
      </w:pPr>
    </w:p>
    <w:p w14:paraId="3E79401D" w14:textId="77777777" w:rsidR="009A6B18" w:rsidRPr="0067754D" w:rsidRDefault="009A6B18" w:rsidP="00512B18">
      <w:pPr>
        <w:pStyle w:val="1750"/>
        <w:shd w:val="clear" w:color="auto" w:fill="auto"/>
        <w:spacing w:before="0" w:after="120" w:line="240" w:lineRule="exact"/>
        <w:ind w:firstLine="709"/>
        <w:jc w:val="left"/>
        <w:rPr>
          <w:b w:val="0"/>
        </w:rPr>
      </w:pPr>
      <w:r w:rsidRPr="0067754D">
        <w:rPr>
          <w:b w:val="0"/>
          <w:lang w:bidi="en-US"/>
        </w:rPr>
        <w:t xml:space="preserve">1. </w:t>
      </w:r>
      <w:r w:rsidRPr="0067754D">
        <w:rPr>
          <w:b w:val="0"/>
        </w:rPr>
        <w:t>Общие положения</w:t>
      </w:r>
    </w:p>
    <w:p w14:paraId="1AFFF017" w14:textId="52524262" w:rsidR="00E376E9" w:rsidRDefault="00D73CC4" w:rsidP="00D73CC4">
      <w:pPr>
        <w:pStyle w:val="100"/>
        <w:tabs>
          <w:tab w:val="left" w:pos="1037"/>
        </w:tabs>
        <w:spacing w:before="0" w:after="0" w:line="240" w:lineRule="auto"/>
        <w:ind w:firstLine="709"/>
        <w:jc w:val="both"/>
      </w:pPr>
      <w:r>
        <w:t xml:space="preserve">1.1. </w:t>
      </w:r>
      <w:r w:rsidR="00E376E9">
        <w:t xml:space="preserve">В Федеральном законе Российской Федерации </w:t>
      </w:r>
      <w:r w:rsidR="00C36BDA">
        <w:t>от 29 декабря 2012 г.</w:t>
      </w:r>
      <w:r w:rsidR="00B76B4A">
        <w:br/>
      </w:r>
      <w:r w:rsidR="00C36BDA">
        <w:t xml:space="preserve"> № 273-ФЗ "</w:t>
      </w:r>
      <w:r w:rsidR="00E376E9">
        <w:t>Об обр</w:t>
      </w:r>
      <w:r w:rsidR="00C36BDA">
        <w:t>азовании в Российской Федерации"</w:t>
      </w:r>
      <w:r w:rsidR="00E376E9">
        <w:t xml:space="preserve"> </w:t>
      </w:r>
      <w:r w:rsidR="00AB65AB">
        <w:t xml:space="preserve">(далее – Закон) </w:t>
      </w:r>
      <w:r w:rsidR="00E376E9">
        <w:t>законодательно закреплено инклюзивное образование как обеспечение общего доступа к образованию для всех обучающихся с учетом разнообразия особых образовательных потребностей и индивидуальных возможностей. Закон регулирует вопросы образования лиц с ограниченными возможностями</w:t>
      </w:r>
      <w:r w:rsidR="00756767">
        <w:t xml:space="preserve"> здоровья (далее – ОВЗ)</w:t>
      </w:r>
      <w:r w:rsidR="00E376E9">
        <w:t xml:space="preserve"> и содержит ряд статей (42, 55, 59, 79), закрепляющих право детей с </w:t>
      </w:r>
      <w:r w:rsidR="00AB65AB">
        <w:t>ОВЗ</w:t>
      </w:r>
      <w:r w:rsidR="00E376E9">
        <w:t>, в т. ч. детей-инвалидов, на получение качественного образования</w:t>
      </w:r>
      <w:r w:rsidR="008E64C0">
        <w:t xml:space="preserve"> </w:t>
      </w:r>
      <w:r w:rsidR="00E376E9">
        <w:t>в соответствии с имеющимися у них потребностями и возможностями. Закон устанавливает общедоступность образования, адаптивность системы образования к уровням</w:t>
      </w:r>
      <w:r w:rsidR="00AB65AB">
        <w:t xml:space="preserve">, </w:t>
      </w:r>
      <w:r w:rsidR="00E376E9">
        <w:t>особенностям развития и подготовки обучающихся, воспитанников. В статье 42 гарантируется оказание психолого-педагогической, медицинской и социальной помощи обучающимся, испытывающим трудности</w:t>
      </w:r>
      <w:r w:rsidR="003C1738" w:rsidRPr="003C1738">
        <w:t xml:space="preserve"> </w:t>
      </w:r>
      <w:r w:rsidR="00E376E9">
        <w:t>в освоении основных общеобразовательных программ, развитии и социальной адаптации. В статье 79 установлены условия организации получения образования обучающимися с ограниченными воз</w:t>
      </w:r>
      <w:r w:rsidR="00C36BDA">
        <w:t xml:space="preserve">можностями здоровья. </w:t>
      </w:r>
      <w:r w:rsidR="005B0151">
        <w:t>Статья 5</w:t>
      </w:r>
      <w:r w:rsidR="00C36BDA">
        <w:t>5 "</w:t>
      </w:r>
      <w:r w:rsidR="00E376E9">
        <w:t>Сетевая форма реал</w:t>
      </w:r>
      <w:r w:rsidR="00C36BDA">
        <w:t>изации образовательных программ"</w:t>
      </w:r>
      <w:r w:rsidR="00E376E9">
        <w:t xml:space="preserve"> определяет, что сетевая форма обеспечивает возможность освоения обучающимся образовательной программы с использованием ресурсов нескольких организаций.</w:t>
      </w:r>
    </w:p>
    <w:p w14:paraId="01A42F65" w14:textId="36F05580" w:rsidR="000E2F96" w:rsidRDefault="009E5DE8" w:rsidP="003C1738">
      <w:pPr>
        <w:pStyle w:val="100"/>
        <w:shd w:val="clear" w:color="auto" w:fill="auto"/>
        <w:tabs>
          <w:tab w:val="left" w:pos="1037"/>
        </w:tabs>
        <w:spacing w:before="0" w:after="0" w:line="240" w:lineRule="auto"/>
        <w:ind w:firstLine="709"/>
        <w:jc w:val="both"/>
      </w:pPr>
      <w:r>
        <w:t>П</w:t>
      </w:r>
      <w:r w:rsidR="00E376E9">
        <w:t>орядок</w:t>
      </w:r>
      <w:r w:rsidRPr="009E5DE8">
        <w:t xml:space="preserve"> взаимодействия образовательных организаций по ресурсному </w:t>
      </w:r>
      <w:r w:rsidR="007A0D93">
        <w:t xml:space="preserve">сопровождению </w:t>
      </w:r>
      <w:r w:rsidRPr="009E5DE8">
        <w:t>инклюзивного образования</w:t>
      </w:r>
      <w:r>
        <w:t xml:space="preserve"> (далее – Порядок)</w:t>
      </w:r>
      <w:r w:rsidR="00E376E9">
        <w:t xml:space="preserve"> направлен на организацию </w:t>
      </w:r>
      <w:r w:rsidR="00733D8B">
        <w:t xml:space="preserve">ресурсного </w:t>
      </w:r>
      <w:r w:rsidR="007A0D93">
        <w:t xml:space="preserve">сопровождения </w:t>
      </w:r>
      <w:r w:rsidR="00733D8B">
        <w:t xml:space="preserve">инклюзивного образования </w:t>
      </w:r>
      <w:r w:rsidR="005D1DF0">
        <w:t xml:space="preserve">посредством </w:t>
      </w:r>
      <w:r w:rsidR="00E376E9">
        <w:t xml:space="preserve">сетевого взаимодействия образовательных организаций </w:t>
      </w:r>
      <w:r w:rsidR="005D1DF0">
        <w:t>для</w:t>
      </w:r>
      <w:r w:rsidR="00B77618">
        <w:t xml:space="preserve"> реализации </w:t>
      </w:r>
      <w:r w:rsidR="00240A7F">
        <w:t>адаптированных образовательных программ в системе общего образования</w:t>
      </w:r>
      <w:r w:rsidR="00B77618">
        <w:t>.</w:t>
      </w:r>
    </w:p>
    <w:p w14:paraId="7F4FBC81" w14:textId="47B39E1B" w:rsidR="00DC4936" w:rsidRPr="0067754D" w:rsidRDefault="0067754D" w:rsidP="003C1738">
      <w:pPr>
        <w:pStyle w:val="100"/>
        <w:shd w:val="clear" w:color="auto" w:fill="auto"/>
        <w:tabs>
          <w:tab w:val="left" w:pos="1037"/>
        </w:tabs>
        <w:spacing w:before="0" w:after="0" w:line="240" w:lineRule="auto"/>
        <w:ind w:firstLine="709"/>
        <w:jc w:val="left"/>
      </w:pPr>
      <w:r>
        <w:t>1.2</w:t>
      </w:r>
      <w:r w:rsidR="00DC4936" w:rsidRPr="0067754D">
        <w:t xml:space="preserve"> Участники взаимодействия</w:t>
      </w:r>
    </w:p>
    <w:p w14:paraId="1277EB5A" w14:textId="25BC3F2A" w:rsidR="00E376E9" w:rsidRDefault="000E2F96" w:rsidP="00E376E9">
      <w:pPr>
        <w:pStyle w:val="100"/>
        <w:shd w:val="clear" w:color="auto" w:fill="auto"/>
        <w:tabs>
          <w:tab w:val="left" w:pos="1037"/>
        </w:tabs>
        <w:spacing w:before="0" w:after="0" w:line="240" w:lineRule="auto"/>
        <w:ind w:firstLine="709"/>
        <w:jc w:val="both"/>
      </w:pPr>
      <w:r>
        <w:t>Участниками настоящего Порядка</w:t>
      </w:r>
      <w:r w:rsidR="009E5DE8">
        <w:t xml:space="preserve"> являются:</w:t>
      </w:r>
    </w:p>
    <w:p w14:paraId="15C68FFA" w14:textId="407DC617" w:rsidR="009E5DE8" w:rsidRDefault="009E5DE8" w:rsidP="00B76B4A">
      <w:pPr>
        <w:pStyle w:val="100"/>
        <w:shd w:val="clear" w:color="auto" w:fill="auto"/>
        <w:tabs>
          <w:tab w:val="left" w:pos="1037"/>
        </w:tabs>
        <w:spacing w:before="0" w:after="0" w:line="240" w:lineRule="auto"/>
        <w:ind w:firstLine="709"/>
        <w:jc w:val="both"/>
      </w:pPr>
      <w:r>
        <w:t xml:space="preserve">муниципальные </w:t>
      </w:r>
      <w:r w:rsidR="00C24F1A">
        <w:t xml:space="preserve">дошкольные и общеобразовательные </w:t>
      </w:r>
      <w:r>
        <w:t>организации</w:t>
      </w:r>
      <w:r w:rsidR="00714FDF">
        <w:t xml:space="preserve"> (</w:t>
      </w:r>
      <w:r w:rsidR="004F31B1">
        <w:t>далее</w:t>
      </w:r>
      <w:r w:rsidR="00B76B4A">
        <w:t xml:space="preserve"> – </w:t>
      </w:r>
      <w:r w:rsidR="004F31B1">
        <w:t>муниципальные ресурсные центры сопровождения инклюзивного образования)</w:t>
      </w:r>
      <w:r>
        <w:t>;</w:t>
      </w:r>
    </w:p>
    <w:p w14:paraId="5FB8C895" w14:textId="285F514D" w:rsidR="009E5DE8" w:rsidRDefault="009E5DE8" w:rsidP="00AF4670">
      <w:pPr>
        <w:pStyle w:val="100"/>
        <w:shd w:val="clear" w:color="auto" w:fill="auto"/>
        <w:tabs>
          <w:tab w:val="left" w:pos="1037"/>
        </w:tabs>
        <w:spacing w:before="0" w:after="0" w:line="240" w:lineRule="auto"/>
        <w:ind w:firstLine="709"/>
        <w:jc w:val="both"/>
      </w:pPr>
      <w:r>
        <w:lastRenderedPageBreak/>
        <w:t>краевые общеобразовательные организации, реализующие адаптированные основные общеобразовательные программы</w:t>
      </w:r>
      <w:r w:rsidR="004F31B1">
        <w:t xml:space="preserve"> (</w:t>
      </w:r>
      <w:r w:rsidR="004F31B1" w:rsidRPr="00AF4670">
        <w:t>далее</w:t>
      </w:r>
      <w:r w:rsidR="00AF4670">
        <w:t xml:space="preserve"> – </w:t>
      </w:r>
      <w:r w:rsidR="004F31B1">
        <w:t>краевые ресурсные центры сопровождения инклюзивного образования)</w:t>
      </w:r>
      <w:r>
        <w:t>;</w:t>
      </w:r>
    </w:p>
    <w:p w14:paraId="2C815C8F" w14:textId="6ED32B5C" w:rsidR="00007DAE" w:rsidRDefault="009E5DE8" w:rsidP="006C4ADC">
      <w:pPr>
        <w:pStyle w:val="100"/>
        <w:shd w:val="clear" w:color="auto" w:fill="auto"/>
        <w:tabs>
          <w:tab w:val="left" w:pos="1037"/>
        </w:tabs>
        <w:spacing w:before="0" w:after="0" w:line="240" w:lineRule="auto"/>
        <w:ind w:firstLine="709"/>
        <w:jc w:val="both"/>
      </w:pPr>
      <w:r w:rsidRPr="009E5DE8">
        <w:t>краев</w:t>
      </w:r>
      <w:r>
        <w:t>ое</w:t>
      </w:r>
      <w:r w:rsidRPr="009E5DE8">
        <w:t xml:space="preserve"> государственн</w:t>
      </w:r>
      <w:r>
        <w:t>ое</w:t>
      </w:r>
      <w:r w:rsidRPr="009E5DE8">
        <w:t xml:space="preserve"> автономн</w:t>
      </w:r>
      <w:r>
        <w:t>ое</w:t>
      </w:r>
      <w:r w:rsidRPr="009E5DE8">
        <w:t xml:space="preserve"> образовательн</w:t>
      </w:r>
      <w:r>
        <w:t>ое</w:t>
      </w:r>
      <w:r w:rsidRPr="009E5DE8">
        <w:t xml:space="preserve"> учреждение дополнительного профессионального образования </w:t>
      </w:r>
      <w:r w:rsidR="00C36BDA">
        <w:t>"</w:t>
      </w:r>
      <w:r w:rsidRPr="009E5DE8">
        <w:t>Хабаровский краевой институт развития образования имени К.Д. Ушинского</w:t>
      </w:r>
      <w:r w:rsidR="00C36BDA">
        <w:t>"</w:t>
      </w:r>
      <w:r w:rsidRPr="009E5DE8">
        <w:t xml:space="preserve"> (далее – </w:t>
      </w:r>
      <w:r w:rsidR="00AF4670">
        <w:t>ХК ИРО</w:t>
      </w:r>
      <w:r w:rsidRPr="009E5DE8">
        <w:t>)</w:t>
      </w:r>
      <w:r w:rsidR="00007DAE">
        <w:t>.</w:t>
      </w:r>
    </w:p>
    <w:p w14:paraId="06618B6B" w14:textId="1D54DB86" w:rsidR="00714FDF" w:rsidRDefault="00652F73" w:rsidP="003C1738">
      <w:pPr>
        <w:pStyle w:val="100"/>
        <w:shd w:val="clear" w:color="auto" w:fill="auto"/>
        <w:tabs>
          <w:tab w:val="left" w:pos="1037"/>
        </w:tabs>
        <w:spacing w:before="0" w:after="0" w:line="240" w:lineRule="auto"/>
        <w:ind w:firstLine="709"/>
        <w:jc w:val="left"/>
      </w:pPr>
      <w:r w:rsidRPr="0067754D">
        <w:t>1.</w:t>
      </w:r>
      <w:r w:rsidR="0067754D">
        <w:t>3</w:t>
      </w:r>
      <w:r w:rsidR="0067754D" w:rsidRPr="0067754D">
        <w:t xml:space="preserve"> О</w:t>
      </w:r>
      <w:r w:rsidR="00364848" w:rsidRPr="0067754D">
        <w:t>сновные</w:t>
      </w:r>
      <w:r w:rsidR="0067754D" w:rsidRPr="0067754D">
        <w:t xml:space="preserve"> понятия</w:t>
      </w:r>
    </w:p>
    <w:p w14:paraId="2D703B2D" w14:textId="3EFDB268" w:rsidR="001D76C3" w:rsidRDefault="001D76C3" w:rsidP="005B0151">
      <w:pPr>
        <w:pStyle w:val="100"/>
        <w:tabs>
          <w:tab w:val="left" w:pos="1037"/>
        </w:tabs>
        <w:spacing w:before="0" w:after="0" w:line="240" w:lineRule="auto"/>
        <w:ind w:firstLine="709"/>
        <w:contextualSpacing/>
        <w:jc w:val="both"/>
      </w:pPr>
      <w:r w:rsidRPr="00B87B34">
        <w:t>Ресурсное управление</w:t>
      </w:r>
      <w:r>
        <w:t xml:space="preserve"> – деятельность, осуществляемая организацией </w:t>
      </w:r>
      <w:r w:rsidR="00AF4670">
        <w:br/>
      </w:r>
      <w:r>
        <w:t>с целью оптимального использования имеющихся ресурсов.</w:t>
      </w:r>
    </w:p>
    <w:p w14:paraId="3DCB1AD3" w14:textId="25B2229D" w:rsidR="001D76C3" w:rsidRDefault="001D76C3" w:rsidP="001D76C3">
      <w:pPr>
        <w:pStyle w:val="100"/>
        <w:tabs>
          <w:tab w:val="left" w:pos="1037"/>
        </w:tabs>
        <w:spacing w:before="0" w:after="0" w:line="240" w:lineRule="auto"/>
        <w:ind w:firstLine="709"/>
        <w:contextualSpacing/>
        <w:jc w:val="both"/>
      </w:pPr>
      <w:r w:rsidRPr="00B87B34">
        <w:t>Сетевое взаимодействие</w:t>
      </w:r>
      <w:r>
        <w:t xml:space="preserve"> ‒ достижение синергетического эффекта </w:t>
      </w:r>
      <w:r w:rsidR="00AF4670">
        <w:br/>
      </w:r>
      <w:r>
        <w:t xml:space="preserve">в результате объединения имеющихся ресурсов для достижения значимого для всех участников результата – обеспечения качественного инклюзивного обучения. При этом такое взаимодействие имеет открытый характер, то есть предполагает наличие возможности других участников присоединиться к такому взаимодействию при соблюдении ими определенных условий. </w:t>
      </w:r>
    </w:p>
    <w:p w14:paraId="2B667081" w14:textId="393161D7" w:rsidR="00AE3367" w:rsidRDefault="00AE3367" w:rsidP="001D76C3">
      <w:pPr>
        <w:pStyle w:val="100"/>
        <w:tabs>
          <w:tab w:val="left" w:pos="1037"/>
        </w:tabs>
        <w:spacing w:before="0" w:after="0" w:line="240" w:lineRule="auto"/>
        <w:ind w:firstLine="709"/>
        <w:contextualSpacing/>
        <w:jc w:val="both"/>
      </w:pPr>
      <w:r w:rsidRPr="00B87B34">
        <w:t>Ресурсная сеть</w:t>
      </w:r>
      <w:r w:rsidRPr="00AE3367">
        <w:t xml:space="preserve"> – многофункциональная система, способная предоставить широкий спектр качественных услуг на основе сетевого взаимодействия организаций.</w:t>
      </w:r>
    </w:p>
    <w:p w14:paraId="32E2B7C6" w14:textId="3DE6AAEA" w:rsidR="00232603" w:rsidRDefault="001D76C3" w:rsidP="00232603">
      <w:pPr>
        <w:pStyle w:val="100"/>
        <w:tabs>
          <w:tab w:val="left" w:pos="1037"/>
        </w:tabs>
        <w:spacing w:before="0" w:after="120" w:line="240" w:lineRule="auto"/>
        <w:ind w:firstLine="709"/>
        <w:contextualSpacing/>
        <w:jc w:val="both"/>
      </w:pPr>
      <w:r w:rsidRPr="00B87B34">
        <w:t>Ресурсный центр</w:t>
      </w:r>
      <w:r w:rsidR="00C36BDA">
        <w:t> ‒ </w:t>
      </w:r>
      <w:r>
        <w:t xml:space="preserve">донорское взаимодействие образовательных учреждений, при котором одно из учреждений, имеющее наиболее сильные позиции в реализуемом направлении, предоставляет ресурсы и/или услуги, </w:t>
      </w:r>
      <w:r w:rsidR="00AF4670">
        <w:br/>
      </w:r>
      <w:r>
        <w:t>а остальные ими пользуются на безвозмездной основе.</w:t>
      </w:r>
      <w:bookmarkEnd w:id="0"/>
    </w:p>
    <w:p w14:paraId="23A60336" w14:textId="77777777" w:rsidR="00232603" w:rsidRDefault="00232603" w:rsidP="00B76B4A">
      <w:pPr>
        <w:pStyle w:val="100"/>
        <w:tabs>
          <w:tab w:val="left" w:pos="1037"/>
        </w:tabs>
        <w:spacing w:before="0" w:after="0" w:line="240" w:lineRule="auto"/>
        <w:ind w:firstLine="709"/>
        <w:contextualSpacing/>
        <w:jc w:val="both"/>
      </w:pPr>
    </w:p>
    <w:p w14:paraId="1791CC3D" w14:textId="3EB0E74B" w:rsidR="00244AFA" w:rsidRPr="00232603" w:rsidRDefault="00244AFA" w:rsidP="00AF4670">
      <w:pPr>
        <w:pStyle w:val="100"/>
        <w:tabs>
          <w:tab w:val="left" w:pos="1037"/>
        </w:tabs>
        <w:spacing w:before="0" w:after="120"/>
        <w:ind w:firstLine="709"/>
        <w:contextualSpacing/>
        <w:jc w:val="both"/>
      </w:pPr>
      <w:r w:rsidRPr="0067754D">
        <w:t xml:space="preserve">2. </w:t>
      </w:r>
      <w:r w:rsidR="00CF7071" w:rsidRPr="0067754D">
        <w:t>Основные виды деятельности</w:t>
      </w:r>
      <w:r w:rsidR="00374EF4" w:rsidRPr="0067754D">
        <w:t xml:space="preserve"> муниципальных ресурсных центров </w:t>
      </w:r>
      <w:r w:rsidR="00CF7071" w:rsidRPr="0067754D">
        <w:t xml:space="preserve">сопровождения </w:t>
      </w:r>
      <w:r w:rsidR="00374EF4" w:rsidRPr="0067754D">
        <w:t>инклюзивного образования</w:t>
      </w:r>
    </w:p>
    <w:p w14:paraId="665104CA" w14:textId="0C4D41AD" w:rsidR="00240525" w:rsidRPr="00240525" w:rsidRDefault="00240525" w:rsidP="00240525">
      <w:pPr>
        <w:widowControl w:val="0"/>
        <w:tabs>
          <w:tab w:val="left" w:pos="2404"/>
        </w:tabs>
        <w:suppressAutoHyphens w:val="0"/>
        <w:ind w:right="-2" w:firstLine="709"/>
        <w:jc w:val="both"/>
        <w:rPr>
          <w:sz w:val="28"/>
          <w:szCs w:val="28"/>
          <w:lang w:eastAsia="en-US"/>
        </w:rPr>
      </w:pPr>
      <w:r w:rsidRPr="00240525">
        <w:rPr>
          <w:sz w:val="28"/>
          <w:szCs w:val="28"/>
          <w:lang w:eastAsia="en-US"/>
        </w:rPr>
        <w:t>2.1 Основными направлениями деятельности муниципальных ресурсных центров сопровождения инклюзивного образования (далее – МРЦ) являются методическая, информационная, просветительская, консультационная, диагностическая, психолого-педагогическая поддержка педагогов, обучающихся с ОВЗ и инвалидностью, а также их родителей (законных представителей) по вопросам обучения и сопровождения в образовательных организациях.</w:t>
      </w:r>
    </w:p>
    <w:p w14:paraId="4D31B8FC" w14:textId="77777777" w:rsidR="00240525" w:rsidRPr="00240525" w:rsidRDefault="00240525" w:rsidP="00240525">
      <w:pPr>
        <w:widowControl w:val="0"/>
        <w:tabs>
          <w:tab w:val="left" w:pos="2404"/>
        </w:tabs>
        <w:suppressAutoHyphens w:val="0"/>
        <w:ind w:right="-2" w:firstLine="709"/>
        <w:jc w:val="both"/>
        <w:rPr>
          <w:sz w:val="28"/>
          <w:szCs w:val="28"/>
          <w:lang w:eastAsia="en-US"/>
        </w:rPr>
      </w:pPr>
      <w:r w:rsidRPr="00240525">
        <w:rPr>
          <w:sz w:val="28"/>
          <w:szCs w:val="28"/>
          <w:lang w:eastAsia="en-US"/>
        </w:rPr>
        <w:t>2.2. В рамках реализации основных направлений деятельности МРЦ осуществляет следующие виды деятельности:</w:t>
      </w:r>
    </w:p>
    <w:p w14:paraId="07928234" w14:textId="2E28725B" w:rsidR="00240525" w:rsidRPr="00240525" w:rsidRDefault="00240525" w:rsidP="00240525">
      <w:pPr>
        <w:widowControl w:val="0"/>
        <w:tabs>
          <w:tab w:val="left" w:pos="2404"/>
        </w:tabs>
        <w:suppressAutoHyphens w:val="0"/>
        <w:ind w:right="-2" w:firstLine="709"/>
        <w:jc w:val="both"/>
        <w:rPr>
          <w:color w:val="000000" w:themeColor="text1"/>
          <w:sz w:val="28"/>
          <w:szCs w:val="28"/>
          <w:lang w:eastAsia="en-US"/>
        </w:rPr>
      </w:pPr>
      <w:r w:rsidRPr="00240525">
        <w:rPr>
          <w:color w:val="000000" w:themeColor="text1"/>
          <w:sz w:val="28"/>
          <w:szCs w:val="28"/>
          <w:lang w:eastAsia="en-US"/>
        </w:rPr>
        <w:t xml:space="preserve">разработка локальных нормативно-правовых актов, регулирующих реализацию адаптированных образовательных программ и адаптированных основных общеобразовательных программ в образовательной организации (далее – АОП/АООП); </w:t>
      </w:r>
    </w:p>
    <w:p w14:paraId="1A99B286" w14:textId="207B72F1" w:rsidR="00240525" w:rsidRPr="00240525" w:rsidRDefault="00240525" w:rsidP="00240525">
      <w:pPr>
        <w:widowControl w:val="0"/>
        <w:tabs>
          <w:tab w:val="left" w:pos="2404"/>
        </w:tabs>
        <w:suppressAutoHyphens w:val="0"/>
        <w:ind w:right="-2" w:firstLine="709"/>
        <w:jc w:val="both"/>
        <w:rPr>
          <w:color w:val="000000" w:themeColor="text1"/>
          <w:sz w:val="28"/>
          <w:szCs w:val="28"/>
          <w:lang w:eastAsia="en-US"/>
        </w:rPr>
      </w:pPr>
      <w:r w:rsidRPr="00240525">
        <w:rPr>
          <w:color w:val="000000" w:themeColor="text1"/>
          <w:sz w:val="28"/>
          <w:szCs w:val="28"/>
          <w:lang w:eastAsia="en-US"/>
        </w:rPr>
        <w:t xml:space="preserve">разработка АОП/АООП, в том числе индивидуального учебного плана, учитывающих индивидуальную программу реабилитации ребенка </w:t>
      </w:r>
      <w:r w:rsidR="00AF4670">
        <w:rPr>
          <w:color w:val="000000" w:themeColor="text1"/>
          <w:sz w:val="28"/>
          <w:szCs w:val="28"/>
          <w:lang w:eastAsia="en-US"/>
        </w:rPr>
        <w:br/>
      </w:r>
      <w:r w:rsidRPr="00240525">
        <w:rPr>
          <w:color w:val="000000" w:themeColor="text1"/>
          <w:sz w:val="28"/>
          <w:szCs w:val="28"/>
          <w:lang w:eastAsia="en-US"/>
        </w:rPr>
        <w:t>с инвалидностью;</w:t>
      </w:r>
    </w:p>
    <w:p w14:paraId="156289E9" w14:textId="3AF54225" w:rsidR="00240525" w:rsidRPr="00240525" w:rsidRDefault="00240525" w:rsidP="00240525">
      <w:pPr>
        <w:widowControl w:val="0"/>
        <w:tabs>
          <w:tab w:val="left" w:pos="2404"/>
        </w:tabs>
        <w:suppressAutoHyphens w:val="0"/>
        <w:ind w:right="-2" w:firstLine="709"/>
        <w:jc w:val="both"/>
        <w:rPr>
          <w:color w:val="000000" w:themeColor="text1"/>
          <w:sz w:val="28"/>
          <w:szCs w:val="28"/>
          <w:lang w:eastAsia="en-US"/>
        </w:rPr>
      </w:pPr>
      <w:r w:rsidRPr="00240525">
        <w:rPr>
          <w:color w:val="000000" w:themeColor="text1"/>
          <w:sz w:val="28"/>
          <w:szCs w:val="28"/>
          <w:lang w:eastAsia="en-US"/>
        </w:rPr>
        <w:t xml:space="preserve">реализация АОП/АООП, динамическая диагностика в целях </w:t>
      </w:r>
      <w:r w:rsidR="00AF4670">
        <w:rPr>
          <w:color w:val="000000" w:themeColor="text1"/>
          <w:sz w:val="28"/>
          <w:szCs w:val="28"/>
          <w:lang w:eastAsia="en-US"/>
        </w:rPr>
        <w:br/>
      </w:r>
      <w:r w:rsidRPr="00240525">
        <w:rPr>
          <w:color w:val="000000" w:themeColor="text1"/>
          <w:sz w:val="28"/>
          <w:szCs w:val="28"/>
          <w:lang w:eastAsia="en-US"/>
        </w:rPr>
        <w:t>ее корректировки;</w:t>
      </w:r>
    </w:p>
    <w:p w14:paraId="00517136" w14:textId="72EBA114" w:rsidR="00240525" w:rsidRPr="00240525" w:rsidRDefault="00240525" w:rsidP="00240525">
      <w:pPr>
        <w:widowControl w:val="0"/>
        <w:tabs>
          <w:tab w:val="left" w:pos="2404"/>
        </w:tabs>
        <w:suppressAutoHyphens w:val="0"/>
        <w:ind w:right="-2" w:firstLine="709"/>
        <w:jc w:val="both"/>
        <w:rPr>
          <w:color w:val="000000" w:themeColor="text1"/>
          <w:sz w:val="28"/>
          <w:szCs w:val="28"/>
          <w:lang w:eastAsia="en-US"/>
        </w:rPr>
      </w:pPr>
      <w:r w:rsidRPr="00240525">
        <w:rPr>
          <w:color w:val="000000" w:themeColor="text1"/>
          <w:sz w:val="28"/>
          <w:szCs w:val="28"/>
          <w:lang w:eastAsia="en-US"/>
        </w:rPr>
        <w:t xml:space="preserve">организация деятельности психолого-педагогического консилиума </w:t>
      </w:r>
      <w:r w:rsidRPr="00240525">
        <w:rPr>
          <w:color w:val="000000" w:themeColor="text1"/>
          <w:sz w:val="28"/>
          <w:szCs w:val="28"/>
          <w:lang w:eastAsia="en-US"/>
        </w:rPr>
        <w:lastRenderedPageBreak/>
        <w:t>образовательной организации, в том числе с привлечением специалистов кр</w:t>
      </w:r>
      <w:r w:rsidR="00B87B34">
        <w:rPr>
          <w:color w:val="000000" w:themeColor="text1"/>
          <w:sz w:val="28"/>
          <w:szCs w:val="28"/>
          <w:lang w:eastAsia="en-US"/>
        </w:rPr>
        <w:t>аевых ресурсных центров по согласованию</w:t>
      </w:r>
      <w:r w:rsidRPr="00240525">
        <w:rPr>
          <w:color w:val="000000" w:themeColor="text1"/>
          <w:sz w:val="28"/>
          <w:szCs w:val="28"/>
          <w:lang w:eastAsia="en-US"/>
        </w:rPr>
        <w:t>;</w:t>
      </w:r>
    </w:p>
    <w:p w14:paraId="4F70D59F" w14:textId="5D4D6738" w:rsidR="00240525" w:rsidRDefault="00240525" w:rsidP="00240525">
      <w:pPr>
        <w:widowControl w:val="0"/>
        <w:tabs>
          <w:tab w:val="left" w:pos="2404"/>
        </w:tabs>
        <w:suppressAutoHyphens w:val="0"/>
        <w:ind w:right="-2" w:firstLine="709"/>
        <w:jc w:val="both"/>
        <w:rPr>
          <w:sz w:val="28"/>
          <w:szCs w:val="28"/>
          <w:lang w:eastAsia="en-US"/>
        </w:rPr>
      </w:pPr>
      <w:r w:rsidRPr="00240525">
        <w:rPr>
          <w:sz w:val="28"/>
          <w:szCs w:val="28"/>
          <w:lang w:eastAsia="en-US"/>
        </w:rPr>
        <w:t xml:space="preserve">мониторинг контингента обучающихся с ОВЗ и инвалидностью в ОО </w:t>
      </w:r>
      <w:r w:rsidR="00AF4670">
        <w:rPr>
          <w:sz w:val="28"/>
          <w:szCs w:val="28"/>
          <w:lang w:eastAsia="en-US"/>
        </w:rPr>
        <w:br/>
      </w:r>
      <w:r w:rsidRPr="00240525">
        <w:rPr>
          <w:sz w:val="28"/>
          <w:szCs w:val="28"/>
          <w:lang w:eastAsia="en-US"/>
        </w:rPr>
        <w:t xml:space="preserve">и других образовательных организациях района, формирование актуального перечня образовательных организаций, реализующих АОП/АООП </w:t>
      </w:r>
      <w:r w:rsidR="00AF4670">
        <w:rPr>
          <w:sz w:val="28"/>
          <w:szCs w:val="28"/>
          <w:lang w:eastAsia="en-US"/>
        </w:rPr>
        <w:br/>
      </w:r>
      <w:r w:rsidRPr="00240525">
        <w:rPr>
          <w:sz w:val="28"/>
          <w:szCs w:val="28"/>
          <w:lang w:eastAsia="en-US"/>
        </w:rPr>
        <w:t>в муниципальном районе(округе);</w:t>
      </w:r>
    </w:p>
    <w:p w14:paraId="30C00B92" w14:textId="307920C0" w:rsidR="004F31B1" w:rsidRDefault="004F31B1" w:rsidP="00240525">
      <w:pPr>
        <w:widowControl w:val="0"/>
        <w:tabs>
          <w:tab w:val="left" w:pos="2404"/>
        </w:tabs>
        <w:suppressAutoHyphens w:val="0"/>
        <w:ind w:right="-2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курирование инклюзивных образовательных организаций района(округа);</w:t>
      </w:r>
    </w:p>
    <w:p w14:paraId="58CF1DF7" w14:textId="7D7DC128" w:rsidR="00D94FDD" w:rsidRPr="00240525" w:rsidRDefault="00D94FDD" w:rsidP="00240525">
      <w:pPr>
        <w:widowControl w:val="0"/>
        <w:tabs>
          <w:tab w:val="left" w:pos="2404"/>
        </w:tabs>
        <w:suppressAutoHyphens w:val="0"/>
        <w:ind w:right="-2" w:firstLine="709"/>
        <w:jc w:val="both"/>
        <w:rPr>
          <w:sz w:val="28"/>
          <w:szCs w:val="28"/>
          <w:lang w:eastAsia="en-US"/>
        </w:rPr>
      </w:pPr>
      <w:bookmarkStart w:id="2" w:name="_Hlk180140841"/>
      <w:r>
        <w:rPr>
          <w:sz w:val="28"/>
          <w:szCs w:val="28"/>
          <w:lang w:eastAsia="en-US"/>
        </w:rPr>
        <w:t>проведение стажировочных практик педагогов и студентов по</w:t>
      </w:r>
      <w:r w:rsidR="0084502B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организации </w:t>
      </w:r>
      <w:r w:rsidR="0084502B">
        <w:rPr>
          <w:sz w:val="28"/>
          <w:szCs w:val="28"/>
          <w:lang w:eastAsia="en-US"/>
        </w:rPr>
        <w:t xml:space="preserve">инклюзивного </w:t>
      </w:r>
      <w:r>
        <w:rPr>
          <w:sz w:val="28"/>
          <w:szCs w:val="28"/>
          <w:lang w:eastAsia="en-US"/>
        </w:rPr>
        <w:t>образования</w:t>
      </w:r>
      <w:r w:rsidR="0084502B">
        <w:rPr>
          <w:sz w:val="28"/>
          <w:szCs w:val="28"/>
          <w:lang w:eastAsia="en-US"/>
        </w:rPr>
        <w:t>,</w:t>
      </w:r>
      <w:r>
        <w:rPr>
          <w:sz w:val="28"/>
          <w:szCs w:val="28"/>
          <w:lang w:eastAsia="en-US"/>
        </w:rPr>
        <w:t xml:space="preserve"> реализации эффективных методов и приемов</w:t>
      </w:r>
      <w:r w:rsidR="0084502B">
        <w:rPr>
          <w:sz w:val="28"/>
          <w:szCs w:val="28"/>
          <w:lang w:eastAsia="en-US"/>
        </w:rPr>
        <w:t xml:space="preserve">, </w:t>
      </w:r>
      <w:r w:rsidR="00747254">
        <w:rPr>
          <w:sz w:val="28"/>
          <w:szCs w:val="28"/>
          <w:lang w:eastAsia="en-US"/>
        </w:rPr>
        <w:t>технологий обучения</w:t>
      </w:r>
      <w:r w:rsidR="003F3C9C">
        <w:rPr>
          <w:sz w:val="28"/>
          <w:szCs w:val="28"/>
          <w:lang w:eastAsia="en-US"/>
        </w:rPr>
        <w:t xml:space="preserve"> различных категорий</w:t>
      </w:r>
      <w:r w:rsidR="0084502B">
        <w:rPr>
          <w:sz w:val="28"/>
          <w:szCs w:val="28"/>
          <w:lang w:eastAsia="en-US"/>
        </w:rPr>
        <w:t xml:space="preserve"> </w:t>
      </w:r>
      <w:r w:rsidR="0084502B" w:rsidRPr="0084502B">
        <w:rPr>
          <w:sz w:val="28"/>
          <w:szCs w:val="28"/>
          <w:lang w:eastAsia="en-US"/>
        </w:rPr>
        <w:t xml:space="preserve">обучающихся с ОВЗ </w:t>
      </w:r>
      <w:r w:rsidR="00AF4670">
        <w:rPr>
          <w:sz w:val="28"/>
          <w:szCs w:val="28"/>
          <w:lang w:eastAsia="en-US"/>
        </w:rPr>
        <w:br/>
      </w:r>
      <w:r w:rsidR="0084502B" w:rsidRPr="0084502B">
        <w:rPr>
          <w:sz w:val="28"/>
          <w:szCs w:val="28"/>
          <w:lang w:eastAsia="en-US"/>
        </w:rPr>
        <w:t>и инвалидностью</w:t>
      </w:r>
      <w:r w:rsidR="0084502B">
        <w:rPr>
          <w:sz w:val="28"/>
          <w:szCs w:val="28"/>
          <w:lang w:eastAsia="en-US"/>
        </w:rPr>
        <w:t>;</w:t>
      </w:r>
    </w:p>
    <w:bookmarkEnd w:id="2"/>
    <w:p w14:paraId="36C006A9" w14:textId="0370CBB4" w:rsidR="00240525" w:rsidRPr="00240525" w:rsidRDefault="00240525" w:rsidP="00240525">
      <w:pPr>
        <w:widowControl w:val="0"/>
        <w:tabs>
          <w:tab w:val="left" w:pos="2404"/>
        </w:tabs>
        <w:suppressAutoHyphens w:val="0"/>
        <w:ind w:right="-2" w:firstLine="709"/>
        <w:jc w:val="both"/>
        <w:rPr>
          <w:sz w:val="28"/>
          <w:szCs w:val="28"/>
          <w:lang w:eastAsia="en-US"/>
        </w:rPr>
      </w:pPr>
      <w:r w:rsidRPr="00240525">
        <w:rPr>
          <w:sz w:val="28"/>
          <w:szCs w:val="28"/>
          <w:lang w:eastAsia="en-US"/>
        </w:rPr>
        <w:t>анализ готовности педагогических кадров к осуществлению инклюзивного образования;</w:t>
      </w:r>
    </w:p>
    <w:p w14:paraId="7FCC57B5" w14:textId="5C68185C" w:rsidR="00240525" w:rsidRPr="00240525" w:rsidRDefault="00240525" w:rsidP="00240525">
      <w:pPr>
        <w:widowControl w:val="0"/>
        <w:tabs>
          <w:tab w:val="left" w:pos="2404"/>
        </w:tabs>
        <w:suppressAutoHyphens w:val="0"/>
        <w:ind w:firstLine="709"/>
        <w:jc w:val="both"/>
        <w:rPr>
          <w:sz w:val="28"/>
          <w:szCs w:val="28"/>
          <w:lang w:eastAsia="en-US"/>
        </w:rPr>
      </w:pPr>
      <w:r w:rsidRPr="00240525">
        <w:rPr>
          <w:sz w:val="28"/>
          <w:szCs w:val="28"/>
          <w:lang w:eastAsia="en-US"/>
        </w:rPr>
        <w:t xml:space="preserve">оценка эффективности инклюзивной образовательной среды </w:t>
      </w:r>
      <w:r w:rsidR="00AF4670">
        <w:rPr>
          <w:sz w:val="28"/>
          <w:szCs w:val="28"/>
          <w:lang w:eastAsia="en-US"/>
        </w:rPr>
        <w:br/>
      </w:r>
      <w:r w:rsidRPr="00240525">
        <w:rPr>
          <w:sz w:val="28"/>
          <w:szCs w:val="28"/>
          <w:lang w:eastAsia="en-US"/>
        </w:rPr>
        <w:t>и планирование ее изменений;</w:t>
      </w:r>
    </w:p>
    <w:p w14:paraId="5D4DC48C" w14:textId="7E47EA04" w:rsidR="00240525" w:rsidRPr="00240525" w:rsidRDefault="00240525" w:rsidP="00240525">
      <w:pPr>
        <w:widowControl w:val="0"/>
        <w:tabs>
          <w:tab w:val="left" w:pos="2404"/>
        </w:tabs>
        <w:suppressAutoHyphens w:val="0"/>
        <w:ind w:right="-2" w:firstLine="709"/>
        <w:jc w:val="both"/>
        <w:rPr>
          <w:sz w:val="28"/>
          <w:szCs w:val="28"/>
          <w:lang w:eastAsia="en-US"/>
        </w:rPr>
      </w:pPr>
      <w:r w:rsidRPr="00240525">
        <w:rPr>
          <w:sz w:val="28"/>
          <w:szCs w:val="28"/>
          <w:lang w:eastAsia="en-US"/>
        </w:rPr>
        <w:t>адаптация образовательной среды образовательной организации;</w:t>
      </w:r>
    </w:p>
    <w:p w14:paraId="0B7A0A33" w14:textId="27E994B0" w:rsidR="00240525" w:rsidRPr="00240525" w:rsidRDefault="00240525" w:rsidP="00240525">
      <w:pPr>
        <w:widowControl w:val="0"/>
        <w:shd w:val="clear" w:color="auto" w:fill="FFFFFF"/>
        <w:tabs>
          <w:tab w:val="left" w:pos="2404"/>
        </w:tabs>
        <w:suppressAutoHyphens w:val="0"/>
        <w:ind w:firstLine="709"/>
        <w:jc w:val="both"/>
        <w:rPr>
          <w:sz w:val="28"/>
          <w:szCs w:val="28"/>
          <w:lang w:eastAsia="en-US"/>
        </w:rPr>
      </w:pPr>
      <w:r w:rsidRPr="00240525">
        <w:rPr>
          <w:sz w:val="28"/>
          <w:szCs w:val="28"/>
          <w:lang w:eastAsia="en-US"/>
        </w:rPr>
        <w:t xml:space="preserve">ресурсное и методическое обеспечение профессиональной деятельности педагогов, реализующих инклюзивную практику в образовательных организациях; </w:t>
      </w:r>
    </w:p>
    <w:p w14:paraId="63E60A1C" w14:textId="46F9F9E1" w:rsidR="00240525" w:rsidRPr="00240525" w:rsidRDefault="00240525" w:rsidP="00240525">
      <w:pPr>
        <w:widowControl w:val="0"/>
        <w:shd w:val="clear" w:color="auto" w:fill="FFFFFF"/>
        <w:tabs>
          <w:tab w:val="left" w:pos="2404"/>
        </w:tabs>
        <w:suppressAutoHyphens w:val="0"/>
        <w:ind w:firstLine="709"/>
        <w:jc w:val="both"/>
        <w:rPr>
          <w:sz w:val="28"/>
          <w:szCs w:val="28"/>
          <w:lang w:eastAsia="en-US"/>
        </w:rPr>
      </w:pPr>
      <w:r w:rsidRPr="00240525">
        <w:rPr>
          <w:sz w:val="28"/>
          <w:szCs w:val="28"/>
          <w:lang w:eastAsia="en-US"/>
        </w:rPr>
        <w:t>организация психолого-педагогического сопровождения участников инклюзивного образовательного процесса;</w:t>
      </w:r>
    </w:p>
    <w:p w14:paraId="0B1ECE3C" w14:textId="7EF413B0" w:rsidR="00240525" w:rsidRPr="00240525" w:rsidRDefault="00240525" w:rsidP="00240525">
      <w:pPr>
        <w:widowControl w:val="0"/>
        <w:tabs>
          <w:tab w:val="left" w:pos="2404"/>
        </w:tabs>
        <w:suppressAutoHyphens w:val="0"/>
        <w:ind w:firstLine="709"/>
        <w:jc w:val="both"/>
        <w:rPr>
          <w:sz w:val="28"/>
          <w:szCs w:val="28"/>
          <w:lang w:eastAsia="en-US"/>
        </w:rPr>
      </w:pPr>
      <w:r w:rsidRPr="00240525">
        <w:rPr>
          <w:sz w:val="28"/>
          <w:szCs w:val="28"/>
          <w:lang w:eastAsia="en-US"/>
        </w:rPr>
        <w:t>проведение профориентационной работы с обучающимися с ОВЗ;</w:t>
      </w:r>
    </w:p>
    <w:p w14:paraId="37DA8327" w14:textId="6DF760ED" w:rsidR="00240525" w:rsidRPr="00240525" w:rsidRDefault="00240525" w:rsidP="00240525">
      <w:pPr>
        <w:widowControl w:val="0"/>
        <w:tabs>
          <w:tab w:val="left" w:pos="2404"/>
        </w:tabs>
        <w:suppressAutoHyphens w:val="0"/>
        <w:ind w:right="-2" w:firstLine="709"/>
        <w:jc w:val="both"/>
        <w:rPr>
          <w:sz w:val="28"/>
          <w:szCs w:val="28"/>
          <w:lang w:eastAsia="en-US"/>
        </w:rPr>
      </w:pPr>
      <w:r w:rsidRPr="00240525">
        <w:rPr>
          <w:sz w:val="28"/>
          <w:szCs w:val="28"/>
          <w:lang w:eastAsia="en-US"/>
        </w:rPr>
        <w:t xml:space="preserve">консультирование родителей (законных представителей) детей с ОВЗ </w:t>
      </w:r>
      <w:r w:rsidR="00AF4670">
        <w:rPr>
          <w:sz w:val="28"/>
          <w:szCs w:val="28"/>
          <w:lang w:eastAsia="en-US"/>
        </w:rPr>
        <w:br/>
      </w:r>
      <w:r w:rsidRPr="00240525">
        <w:rPr>
          <w:sz w:val="28"/>
          <w:szCs w:val="28"/>
          <w:lang w:eastAsia="en-US"/>
        </w:rPr>
        <w:t>и инвалидностью по созданию специальных образовательных условий;</w:t>
      </w:r>
    </w:p>
    <w:p w14:paraId="54E64137" w14:textId="03051C16" w:rsidR="00240525" w:rsidRDefault="00240525" w:rsidP="00240525">
      <w:pPr>
        <w:widowControl w:val="0"/>
        <w:tabs>
          <w:tab w:val="left" w:pos="2404"/>
        </w:tabs>
        <w:suppressAutoHyphens w:val="0"/>
        <w:ind w:firstLine="709"/>
        <w:jc w:val="both"/>
        <w:rPr>
          <w:rFonts w:eastAsia="Tahoma"/>
          <w:color w:val="000000"/>
          <w:sz w:val="28"/>
          <w:szCs w:val="28"/>
          <w:lang w:eastAsia="ru-RU" w:bidi="ru-RU"/>
        </w:rPr>
      </w:pPr>
      <w:r w:rsidRPr="00240525">
        <w:rPr>
          <w:sz w:val="28"/>
          <w:szCs w:val="28"/>
          <w:lang w:eastAsia="en-US"/>
        </w:rPr>
        <w:t xml:space="preserve">организация и проведение мероприятий для </w:t>
      </w:r>
      <w:r w:rsidRPr="00240525">
        <w:rPr>
          <w:rFonts w:eastAsia="Tahoma"/>
          <w:color w:val="000000"/>
          <w:sz w:val="28"/>
          <w:szCs w:val="28"/>
          <w:lang w:eastAsia="ru-RU" w:bidi="ru-RU"/>
        </w:rPr>
        <w:t>педагогических работников образовательных организаций района в рамках деятельности МРЦ, выявление и распространение лучших инклюз</w:t>
      </w:r>
      <w:r w:rsidR="00B750D2">
        <w:rPr>
          <w:rFonts w:eastAsia="Tahoma"/>
          <w:color w:val="000000"/>
          <w:sz w:val="28"/>
          <w:szCs w:val="28"/>
          <w:lang w:eastAsia="ru-RU" w:bidi="ru-RU"/>
        </w:rPr>
        <w:t>и</w:t>
      </w:r>
      <w:r w:rsidRPr="00240525">
        <w:rPr>
          <w:rFonts w:eastAsia="Tahoma"/>
          <w:color w:val="000000"/>
          <w:sz w:val="28"/>
          <w:szCs w:val="28"/>
          <w:lang w:eastAsia="ru-RU" w:bidi="ru-RU"/>
        </w:rPr>
        <w:t>в</w:t>
      </w:r>
      <w:r w:rsidR="00B750D2">
        <w:rPr>
          <w:rFonts w:eastAsia="Tahoma"/>
          <w:color w:val="000000"/>
          <w:sz w:val="28"/>
          <w:szCs w:val="28"/>
          <w:lang w:eastAsia="ru-RU" w:bidi="ru-RU"/>
        </w:rPr>
        <w:t>н</w:t>
      </w:r>
      <w:r w:rsidRPr="00240525">
        <w:rPr>
          <w:rFonts w:eastAsia="Tahoma"/>
          <w:color w:val="000000"/>
          <w:sz w:val="28"/>
          <w:szCs w:val="28"/>
          <w:lang w:eastAsia="ru-RU" w:bidi="ru-RU"/>
        </w:rPr>
        <w:t>ых практик;</w:t>
      </w:r>
    </w:p>
    <w:p w14:paraId="2060B0DA" w14:textId="7713335E" w:rsidR="00240525" w:rsidRDefault="00240525" w:rsidP="00240525">
      <w:pPr>
        <w:widowControl w:val="0"/>
        <w:tabs>
          <w:tab w:val="left" w:pos="2404"/>
        </w:tabs>
        <w:suppressAutoHyphens w:val="0"/>
        <w:ind w:firstLine="709"/>
        <w:jc w:val="both"/>
        <w:rPr>
          <w:rFonts w:eastAsia="Tahoma"/>
          <w:color w:val="000000"/>
          <w:sz w:val="28"/>
          <w:szCs w:val="28"/>
          <w:lang w:eastAsia="ru-RU" w:bidi="ru-RU"/>
        </w:rPr>
      </w:pPr>
      <w:r w:rsidRPr="00240525">
        <w:rPr>
          <w:sz w:val="28"/>
          <w:szCs w:val="28"/>
          <w:lang w:eastAsia="en-US"/>
        </w:rPr>
        <w:t xml:space="preserve">организация сетевого взаимодействия с краевыми ресурсными центрами сопровождения инклюзивного </w:t>
      </w:r>
      <w:r w:rsidR="003E657B" w:rsidRPr="00240525">
        <w:rPr>
          <w:sz w:val="28"/>
          <w:szCs w:val="28"/>
          <w:lang w:eastAsia="en-US"/>
        </w:rPr>
        <w:t>образования и</w:t>
      </w:r>
      <w:r w:rsidRPr="00240525">
        <w:rPr>
          <w:sz w:val="28"/>
          <w:szCs w:val="28"/>
          <w:lang w:eastAsia="en-US"/>
        </w:rPr>
        <w:t xml:space="preserve"> образовательными организациями района по методическому сопровождению </w:t>
      </w:r>
      <w:r w:rsidRPr="00240525">
        <w:rPr>
          <w:rFonts w:eastAsia="Tahoma"/>
          <w:color w:val="000000"/>
          <w:sz w:val="28"/>
          <w:szCs w:val="28"/>
          <w:lang w:eastAsia="ru-RU" w:bidi="ru-RU"/>
        </w:rPr>
        <w:t>педагогических работников</w:t>
      </w:r>
      <w:r w:rsidR="000E77CB">
        <w:rPr>
          <w:rFonts w:eastAsia="Tahoma"/>
          <w:color w:val="000000"/>
          <w:sz w:val="28"/>
          <w:szCs w:val="28"/>
          <w:lang w:eastAsia="ru-RU" w:bidi="ru-RU"/>
        </w:rPr>
        <w:t>,</w:t>
      </w:r>
      <w:r w:rsidRPr="00240525">
        <w:rPr>
          <w:rFonts w:eastAsia="Tahoma"/>
          <w:color w:val="000000"/>
          <w:sz w:val="28"/>
          <w:szCs w:val="28"/>
          <w:lang w:eastAsia="ru-RU" w:bidi="ru-RU"/>
        </w:rPr>
        <w:t xml:space="preserve"> реализующих АООП/АОП;</w:t>
      </w:r>
    </w:p>
    <w:p w14:paraId="43CC81A4" w14:textId="2408051C" w:rsidR="003E657B" w:rsidRDefault="003E657B" w:rsidP="00240525">
      <w:pPr>
        <w:widowControl w:val="0"/>
        <w:tabs>
          <w:tab w:val="left" w:pos="2404"/>
        </w:tabs>
        <w:suppressAutoHyphens w:val="0"/>
        <w:ind w:firstLine="709"/>
        <w:jc w:val="both"/>
        <w:rPr>
          <w:rFonts w:eastAsia="Tahoma"/>
          <w:color w:val="000000"/>
          <w:sz w:val="28"/>
          <w:szCs w:val="28"/>
          <w:lang w:eastAsia="ru-RU" w:bidi="ru-RU"/>
        </w:rPr>
      </w:pPr>
      <w:r w:rsidRPr="003E657B">
        <w:rPr>
          <w:rFonts w:eastAsia="Tahoma"/>
          <w:color w:val="000000"/>
          <w:sz w:val="28"/>
          <w:szCs w:val="28"/>
          <w:lang w:eastAsia="ru-RU" w:bidi="ru-RU"/>
        </w:rPr>
        <w:t>реализация образовательных программ в сетевой форме;</w:t>
      </w:r>
    </w:p>
    <w:p w14:paraId="7648EA8C" w14:textId="43417C83" w:rsidR="000E77CB" w:rsidRDefault="00CB2780" w:rsidP="000E77CB">
      <w:pPr>
        <w:widowControl w:val="0"/>
        <w:tabs>
          <w:tab w:val="left" w:pos="2404"/>
        </w:tabs>
        <w:suppressAutoHyphens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осуществл</w:t>
      </w:r>
      <w:r w:rsidR="00AF4670">
        <w:rPr>
          <w:sz w:val="28"/>
          <w:szCs w:val="28"/>
          <w:lang w:eastAsia="en-US"/>
        </w:rPr>
        <w:t xml:space="preserve">ение взаимодействия с </w:t>
      </w:r>
      <w:r>
        <w:rPr>
          <w:sz w:val="28"/>
          <w:szCs w:val="28"/>
          <w:lang w:eastAsia="en-US"/>
        </w:rPr>
        <w:t xml:space="preserve">ХК </w:t>
      </w:r>
      <w:r w:rsidR="00AF4670">
        <w:rPr>
          <w:sz w:val="28"/>
          <w:szCs w:val="28"/>
          <w:lang w:eastAsia="en-US"/>
        </w:rPr>
        <w:t>ИРО</w:t>
      </w:r>
      <w:r w:rsidR="003E657B">
        <w:rPr>
          <w:sz w:val="28"/>
          <w:szCs w:val="28"/>
          <w:lang w:eastAsia="en-US"/>
        </w:rPr>
        <w:t xml:space="preserve">, </w:t>
      </w:r>
      <w:r w:rsidR="003E657B" w:rsidRPr="003E657B">
        <w:rPr>
          <w:sz w:val="28"/>
          <w:szCs w:val="28"/>
          <w:lang w:eastAsia="en-US"/>
        </w:rPr>
        <w:t xml:space="preserve">специалистами органов местного самоуправления, осуществляющими управление в сфере образования, муниципальными методическими службами, </w:t>
      </w:r>
      <w:r w:rsidR="003E657B">
        <w:rPr>
          <w:sz w:val="28"/>
          <w:szCs w:val="28"/>
          <w:lang w:eastAsia="en-US"/>
        </w:rPr>
        <w:t>краевыми ресурсными центрами сопровождения инклюзивного образования</w:t>
      </w:r>
      <w:r w:rsidR="003E657B" w:rsidRPr="003E657B">
        <w:rPr>
          <w:sz w:val="28"/>
          <w:szCs w:val="28"/>
          <w:lang w:eastAsia="en-US"/>
        </w:rPr>
        <w:t>, образовательными организациями, осуществляющими инклюзивное образование, средствами массовой информации, родительскими сообществами, социальными партнера</w:t>
      </w:r>
      <w:r w:rsidR="003E657B">
        <w:rPr>
          <w:sz w:val="28"/>
          <w:szCs w:val="28"/>
          <w:lang w:eastAsia="en-US"/>
        </w:rPr>
        <w:t>ми</w:t>
      </w:r>
      <w:r w:rsidR="003E657B" w:rsidRPr="003E657B">
        <w:rPr>
          <w:sz w:val="28"/>
          <w:szCs w:val="28"/>
          <w:lang w:eastAsia="en-US"/>
        </w:rPr>
        <w:t>.</w:t>
      </w:r>
    </w:p>
    <w:p w14:paraId="4827691D" w14:textId="77777777" w:rsidR="000E77CB" w:rsidRDefault="000E77CB" w:rsidP="000E77CB">
      <w:pPr>
        <w:widowControl w:val="0"/>
        <w:tabs>
          <w:tab w:val="left" w:pos="2404"/>
        </w:tabs>
        <w:suppressAutoHyphens w:val="0"/>
        <w:ind w:firstLine="709"/>
        <w:jc w:val="both"/>
        <w:rPr>
          <w:sz w:val="28"/>
          <w:szCs w:val="28"/>
          <w:lang w:eastAsia="en-US"/>
        </w:rPr>
      </w:pPr>
    </w:p>
    <w:p w14:paraId="04AD5D2C" w14:textId="665AE59B" w:rsidR="00246E32" w:rsidRPr="000E77CB" w:rsidRDefault="00374EF4" w:rsidP="000E77CB">
      <w:pPr>
        <w:widowControl w:val="0"/>
        <w:tabs>
          <w:tab w:val="left" w:pos="2404"/>
        </w:tabs>
        <w:suppressAutoHyphens w:val="0"/>
        <w:spacing w:after="120" w:line="240" w:lineRule="exact"/>
        <w:ind w:firstLine="709"/>
        <w:jc w:val="both"/>
        <w:rPr>
          <w:sz w:val="28"/>
          <w:szCs w:val="28"/>
          <w:lang w:eastAsia="en-US"/>
        </w:rPr>
      </w:pPr>
      <w:r w:rsidRPr="000E77CB">
        <w:rPr>
          <w:sz w:val="28"/>
          <w:szCs w:val="28"/>
        </w:rPr>
        <w:t xml:space="preserve">3. </w:t>
      </w:r>
      <w:r w:rsidR="00246E32" w:rsidRPr="000E77CB">
        <w:rPr>
          <w:sz w:val="28"/>
          <w:szCs w:val="28"/>
        </w:rPr>
        <w:t>Основные виды деятельности краевых ресурсных центров сопровождения инклюзивного образования</w:t>
      </w:r>
    </w:p>
    <w:p w14:paraId="1CE1D672" w14:textId="3B6511E3" w:rsidR="007A1F4C" w:rsidRDefault="007A1F4C" w:rsidP="003C1738">
      <w:pPr>
        <w:pStyle w:val="440"/>
        <w:tabs>
          <w:tab w:val="left" w:pos="2404"/>
        </w:tabs>
        <w:spacing w:after="0" w:line="240" w:lineRule="auto"/>
        <w:ind w:firstLine="709"/>
        <w:jc w:val="both"/>
      </w:pPr>
      <w:r>
        <w:t xml:space="preserve">3.1. Основными направлениями деятельности </w:t>
      </w:r>
      <w:r w:rsidR="004F31B1">
        <w:t xml:space="preserve">краевых ресурсных </w:t>
      </w:r>
      <w:r w:rsidR="004F31B1">
        <w:lastRenderedPageBreak/>
        <w:t>центров (далее</w:t>
      </w:r>
      <w:r w:rsidR="003C1738" w:rsidRPr="003C1738">
        <w:t xml:space="preserve"> </w:t>
      </w:r>
      <w:r w:rsidR="003C1738">
        <w:t xml:space="preserve">– </w:t>
      </w:r>
      <w:r w:rsidR="004F31B1">
        <w:t xml:space="preserve">КРЦ) </w:t>
      </w:r>
      <w:r>
        <w:t>являются:</w:t>
      </w:r>
    </w:p>
    <w:p w14:paraId="1EEC9F78" w14:textId="074B647A" w:rsidR="007A1F4C" w:rsidRDefault="007A1F4C" w:rsidP="007A1F4C">
      <w:pPr>
        <w:pStyle w:val="440"/>
        <w:tabs>
          <w:tab w:val="left" w:pos="2404"/>
        </w:tabs>
        <w:spacing w:after="0" w:line="240" w:lineRule="auto"/>
        <w:ind w:right="-2" w:firstLine="709"/>
        <w:jc w:val="both"/>
      </w:pPr>
      <w:r>
        <w:t>методическое, консультационное, ресурсное сопровождение педагогических работников образовательных организаций, реализующих инклюзивное образование;</w:t>
      </w:r>
    </w:p>
    <w:p w14:paraId="76AE8014" w14:textId="42528076" w:rsidR="007A1F4C" w:rsidRDefault="007A1F4C" w:rsidP="007A1F4C">
      <w:pPr>
        <w:pStyle w:val="440"/>
        <w:tabs>
          <w:tab w:val="left" w:pos="2404"/>
        </w:tabs>
        <w:spacing w:after="0" w:line="240" w:lineRule="auto"/>
        <w:ind w:right="-2" w:firstLine="709"/>
        <w:jc w:val="both"/>
      </w:pPr>
      <w:r>
        <w:t>содействие</w:t>
      </w:r>
      <w:r w:rsidRPr="0036225E">
        <w:t xml:space="preserve"> педагогическим работникам образовательных организаций </w:t>
      </w:r>
      <w:r w:rsidR="00AF4670">
        <w:br/>
      </w:r>
      <w:r>
        <w:t>в</w:t>
      </w:r>
      <w:r w:rsidRPr="0036225E">
        <w:t xml:space="preserve"> овладени</w:t>
      </w:r>
      <w:r>
        <w:t>и</w:t>
      </w:r>
      <w:r w:rsidRPr="0036225E">
        <w:t xml:space="preserve"> специальными подходами, методами обучения и воспитания, социализации и профориентации обучающихся</w:t>
      </w:r>
      <w:r>
        <w:t>;</w:t>
      </w:r>
    </w:p>
    <w:p w14:paraId="1F747607" w14:textId="14D32880" w:rsidR="007A1F4C" w:rsidRDefault="007A1F4C" w:rsidP="007A1F4C">
      <w:pPr>
        <w:pStyle w:val="440"/>
        <w:tabs>
          <w:tab w:val="left" w:pos="2404"/>
        </w:tabs>
        <w:spacing w:after="0" w:line="240" w:lineRule="auto"/>
        <w:ind w:right="-2" w:firstLine="709"/>
        <w:jc w:val="both"/>
      </w:pPr>
      <w:r w:rsidRPr="00AF7803">
        <w:t>оказание психолого-педагогической помощи детям и их родителям</w:t>
      </w:r>
      <w:r>
        <w:t xml:space="preserve"> (законных представителей)</w:t>
      </w:r>
      <w:r w:rsidRPr="00AF7803">
        <w:t>, в том числе с использованием дистанционных техно</w:t>
      </w:r>
      <w:r w:rsidR="007B7B9E">
        <w:t>логий и сетевого взаимодействия.</w:t>
      </w:r>
    </w:p>
    <w:p w14:paraId="51E0C0A3" w14:textId="77777777" w:rsidR="007A1F4C" w:rsidRDefault="007A1F4C" w:rsidP="007A1F4C">
      <w:pPr>
        <w:pStyle w:val="440"/>
        <w:shd w:val="clear" w:color="auto" w:fill="auto"/>
        <w:tabs>
          <w:tab w:val="left" w:pos="2404"/>
        </w:tabs>
        <w:spacing w:after="0" w:line="240" w:lineRule="auto"/>
        <w:ind w:firstLine="709"/>
        <w:jc w:val="both"/>
      </w:pPr>
      <w:r>
        <w:t>3.2. В рамках реализации основных направлений деятельности КРЦ осуществляет следующие виды деятельности:</w:t>
      </w:r>
    </w:p>
    <w:p w14:paraId="364AFBBE" w14:textId="5E6AF255" w:rsidR="007A1F4C" w:rsidRDefault="007A1F4C" w:rsidP="007A1F4C">
      <w:pPr>
        <w:pStyle w:val="440"/>
        <w:tabs>
          <w:tab w:val="left" w:pos="2404"/>
        </w:tabs>
        <w:spacing w:after="0" w:line="240" w:lineRule="auto"/>
        <w:ind w:firstLine="709"/>
        <w:jc w:val="both"/>
      </w:pPr>
      <w:r>
        <w:t>методическое обеспечение профессиональной деятельности педагогических работников образовательных организаций по овладению специальными педагогическими подходами, методами обу</w:t>
      </w:r>
      <w:r w:rsidR="00331146">
        <w:t>чения и воспитания, социализация и профориентация</w:t>
      </w:r>
      <w:r>
        <w:t xml:space="preserve"> обучающихся с ОВЗ и инвалидностью;</w:t>
      </w:r>
    </w:p>
    <w:p w14:paraId="75A86948" w14:textId="721704A8" w:rsidR="007A1F4C" w:rsidRDefault="007A1F4C" w:rsidP="007A1F4C">
      <w:pPr>
        <w:pStyle w:val="440"/>
        <w:tabs>
          <w:tab w:val="left" w:pos="2404"/>
        </w:tabs>
        <w:spacing w:after="0" w:line="240" w:lineRule="auto"/>
        <w:ind w:firstLine="709"/>
        <w:jc w:val="both"/>
      </w:pPr>
      <w:r>
        <w:t xml:space="preserve">консультирование педагогических работников, родителей (законных представителей) по вопросам образования обучающихся с ОВЗ </w:t>
      </w:r>
      <w:r w:rsidR="00AF4670">
        <w:br/>
      </w:r>
      <w:r>
        <w:t>и инвалидностью;</w:t>
      </w:r>
    </w:p>
    <w:p w14:paraId="781A9278" w14:textId="52E912AC" w:rsidR="0084502B" w:rsidRDefault="0084502B" w:rsidP="007A1F4C">
      <w:pPr>
        <w:pStyle w:val="440"/>
        <w:tabs>
          <w:tab w:val="left" w:pos="2404"/>
        </w:tabs>
        <w:spacing w:after="0" w:line="240" w:lineRule="auto"/>
        <w:ind w:firstLine="709"/>
        <w:jc w:val="both"/>
      </w:pPr>
      <w:r w:rsidRPr="0084502B">
        <w:t xml:space="preserve">проведение стажировочных практик педагогов и студентов по организации образования обучающихся </w:t>
      </w:r>
      <w:r>
        <w:t>с ОВЗ</w:t>
      </w:r>
      <w:r w:rsidRPr="0084502B">
        <w:t xml:space="preserve"> и</w:t>
      </w:r>
      <w:r>
        <w:t>(или)</w:t>
      </w:r>
      <w:r w:rsidRPr="0084502B">
        <w:t xml:space="preserve"> инвалидностью</w:t>
      </w:r>
      <w:r>
        <w:t xml:space="preserve"> определенной категории, созданию специальных условий образования, </w:t>
      </w:r>
      <w:r w:rsidRPr="0084502B">
        <w:t xml:space="preserve">реализации эффективных методов и приемов, </w:t>
      </w:r>
      <w:r w:rsidR="00747254" w:rsidRPr="0084502B">
        <w:t>технологий обучения</w:t>
      </w:r>
      <w:r>
        <w:t>;</w:t>
      </w:r>
      <w:r w:rsidRPr="0084502B">
        <w:t xml:space="preserve"> </w:t>
      </w:r>
    </w:p>
    <w:p w14:paraId="58DBF760" w14:textId="527E4094" w:rsidR="007A1F4C" w:rsidRDefault="007A1F4C" w:rsidP="007A1F4C">
      <w:pPr>
        <w:pStyle w:val="440"/>
        <w:tabs>
          <w:tab w:val="left" w:pos="2404"/>
        </w:tabs>
        <w:spacing w:after="0" w:line="240" w:lineRule="auto"/>
        <w:ind w:firstLine="709"/>
        <w:jc w:val="both"/>
      </w:pPr>
      <w:r>
        <w:t xml:space="preserve">оказание методической помощи по разработке АОП/АООП, </w:t>
      </w:r>
      <w:r w:rsidR="003E657B">
        <w:t>СИПР, ИУП,</w:t>
      </w:r>
      <w:r>
        <w:t xml:space="preserve"> организации психолого-педагогического сопровождения обучающихся с ОВЗ и инвалидностью;</w:t>
      </w:r>
    </w:p>
    <w:p w14:paraId="09AE0069" w14:textId="07C2EEDE" w:rsidR="007A1F4C" w:rsidRDefault="007A1F4C" w:rsidP="007A1F4C">
      <w:pPr>
        <w:pStyle w:val="440"/>
        <w:tabs>
          <w:tab w:val="left" w:pos="2404"/>
        </w:tabs>
        <w:spacing w:after="0" w:line="240" w:lineRule="auto"/>
        <w:ind w:firstLine="709"/>
        <w:jc w:val="both"/>
      </w:pPr>
      <w:r>
        <w:t>участие в экспертизе документов (рабочих программ, рабочих планов, индивидуальных маршрутов и т.д.) в сфере инклюзивного образования;</w:t>
      </w:r>
    </w:p>
    <w:p w14:paraId="73526A26" w14:textId="5C526F52" w:rsidR="007A1F4C" w:rsidRDefault="007A1F4C" w:rsidP="007A1F4C">
      <w:pPr>
        <w:pStyle w:val="440"/>
        <w:tabs>
          <w:tab w:val="left" w:pos="2404"/>
        </w:tabs>
        <w:spacing w:after="0" w:line="240" w:lineRule="auto"/>
        <w:ind w:firstLine="709"/>
        <w:jc w:val="both"/>
      </w:pPr>
      <w:r>
        <w:t>организация и проведение индивидуальных и групповых консультаций для обучающихся и/или педагогических работников образовательных организаций, реализующих инклюзивную практику;</w:t>
      </w:r>
    </w:p>
    <w:p w14:paraId="3BBF21E0" w14:textId="6185913A" w:rsidR="007A1F4C" w:rsidRDefault="007A1F4C" w:rsidP="007A1F4C">
      <w:pPr>
        <w:pStyle w:val="440"/>
        <w:tabs>
          <w:tab w:val="left" w:pos="2404"/>
        </w:tabs>
        <w:spacing w:after="0" w:line="240" w:lineRule="auto"/>
        <w:ind w:firstLine="709"/>
        <w:jc w:val="both"/>
      </w:pPr>
      <w:r>
        <w:t xml:space="preserve">организация и проведение мероприятий различного уровня (семинары, вебинары, конференции, стажировки и т.д.); </w:t>
      </w:r>
    </w:p>
    <w:p w14:paraId="2E8361C6" w14:textId="781E450E" w:rsidR="007A1F4C" w:rsidRDefault="007A1F4C" w:rsidP="007A1F4C">
      <w:pPr>
        <w:pStyle w:val="440"/>
        <w:tabs>
          <w:tab w:val="left" w:pos="2404"/>
        </w:tabs>
        <w:spacing w:after="0" w:line="240" w:lineRule="auto"/>
        <w:ind w:firstLine="709"/>
        <w:jc w:val="both"/>
      </w:pPr>
      <w:r>
        <w:t>участие специалистов КРЦ в работе психолого-педагогических консилиумов образовательных организаций (по запросу образовательной организации или в соответствии</w:t>
      </w:r>
      <w:r w:rsidR="000E77CB">
        <w:t xml:space="preserve"> с соглашением о сотрудничестве </w:t>
      </w:r>
      <w:r w:rsidRPr="002B3647">
        <w:rPr>
          <w:rFonts w:eastAsia="Tahoma"/>
          <w:lang w:eastAsia="ru-RU" w:bidi="ru-RU"/>
        </w:rPr>
        <w:t>сетевом взаимодействии</w:t>
      </w:r>
      <w:r w:rsidR="006479C7">
        <w:t xml:space="preserve">, </w:t>
      </w:r>
      <w:r w:rsidR="003D6C5B" w:rsidRPr="006479C7">
        <w:t>по форме соглас</w:t>
      </w:r>
      <w:r w:rsidR="006479C7">
        <w:t>но приложению</w:t>
      </w:r>
      <w:r w:rsidR="00232603">
        <w:t xml:space="preserve"> № 1</w:t>
      </w:r>
      <w:r w:rsidR="006479C7">
        <w:t xml:space="preserve"> настоящего порядка)</w:t>
      </w:r>
      <w:r w:rsidR="000E77CB">
        <w:t>;</w:t>
      </w:r>
      <w:r w:rsidR="003D6C5B">
        <w:t xml:space="preserve"> </w:t>
      </w:r>
    </w:p>
    <w:p w14:paraId="014AA2C7" w14:textId="50803D6A" w:rsidR="007A1F4C" w:rsidRDefault="007A1F4C" w:rsidP="007A1F4C">
      <w:pPr>
        <w:pStyle w:val="440"/>
        <w:tabs>
          <w:tab w:val="left" w:pos="2404"/>
        </w:tabs>
        <w:spacing w:after="0" w:line="240" w:lineRule="auto"/>
        <w:ind w:firstLine="709"/>
        <w:jc w:val="both"/>
      </w:pPr>
      <w:r>
        <w:t>обобщение и распространение передового педагогического опыта в рамках направлений деятельности;</w:t>
      </w:r>
    </w:p>
    <w:p w14:paraId="27536876" w14:textId="67FC8CBA" w:rsidR="007A1F4C" w:rsidRDefault="007A1F4C" w:rsidP="007A1F4C">
      <w:pPr>
        <w:pStyle w:val="440"/>
        <w:tabs>
          <w:tab w:val="left" w:pos="2404"/>
        </w:tabs>
        <w:spacing w:after="0" w:line="240" w:lineRule="auto"/>
        <w:ind w:firstLine="709"/>
        <w:jc w:val="both"/>
      </w:pPr>
      <w:r>
        <w:t>реализация совместных с МРЦ мероприятий, проектов, соревнований для обучающихся с ОВЗ и инвалидностью;</w:t>
      </w:r>
    </w:p>
    <w:p w14:paraId="433928E7" w14:textId="02686B7D" w:rsidR="00714FDF" w:rsidRDefault="007A1F4C" w:rsidP="00714FDF">
      <w:pPr>
        <w:pStyle w:val="440"/>
        <w:tabs>
          <w:tab w:val="left" w:pos="2404"/>
        </w:tabs>
        <w:spacing w:after="0" w:line="240" w:lineRule="auto"/>
        <w:ind w:firstLine="709"/>
        <w:jc w:val="both"/>
      </w:pPr>
      <w:r>
        <w:t>реализация образовательных программ в сетевой форме</w:t>
      </w:r>
      <w:r w:rsidR="007B7B9E">
        <w:t>.</w:t>
      </w:r>
    </w:p>
    <w:p w14:paraId="5F99A9AF" w14:textId="0683E444" w:rsidR="00714FDF" w:rsidRDefault="00714FDF" w:rsidP="00714FDF">
      <w:pPr>
        <w:pStyle w:val="440"/>
        <w:tabs>
          <w:tab w:val="left" w:pos="2404"/>
        </w:tabs>
        <w:spacing w:after="0" w:line="240" w:lineRule="auto"/>
        <w:ind w:firstLine="709"/>
        <w:jc w:val="both"/>
      </w:pPr>
      <w:bookmarkStart w:id="3" w:name="_Hlk180061642"/>
      <w:r>
        <w:t>3.3. </w:t>
      </w:r>
      <w:r w:rsidR="00CB2780" w:rsidRPr="00CB2780">
        <w:t>КРЦ взаимодействует с</w:t>
      </w:r>
      <w:r w:rsidR="0084502B">
        <w:t xml:space="preserve"> </w:t>
      </w:r>
      <w:r w:rsidR="00AF4670">
        <w:t>ХК ИРО</w:t>
      </w:r>
      <w:r w:rsidR="00CB2780">
        <w:t>,</w:t>
      </w:r>
      <w:r w:rsidR="00CB2780" w:rsidRPr="00CB2780">
        <w:t xml:space="preserve"> специалистами органов местного </w:t>
      </w:r>
      <w:r w:rsidR="00CB2780" w:rsidRPr="00CB2780">
        <w:lastRenderedPageBreak/>
        <w:t>самоуправления, осуществляющими управление в сфере образования, муниципальными методическими службами, МРЦ, образовательными организациями, осуществляющими инклюзивное образование, средствами массовой информации, родительскими сообществами, социальными партнера</w:t>
      </w:r>
      <w:r w:rsidR="003E657B">
        <w:t>ми</w:t>
      </w:r>
      <w:bookmarkEnd w:id="3"/>
      <w:r w:rsidR="007B7B9E">
        <w:t>.</w:t>
      </w:r>
    </w:p>
    <w:p w14:paraId="1C825C8D" w14:textId="77777777" w:rsidR="000E77CB" w:rsidRDefault="00714FDF" w:rsidP="000E77CB">
      <w:pPr>
        <w:pStyle w:val="440"/>
        <w:tabs>
          <w:tab w:val="left" w:pos="2404"/>
        </w:tabs>
        <w:spacing w:after="0" w:line="240" w:lineRule="auto"/>
        <w:ind w:firstLine="709"/>
        <w:jc w:val="both"/>
      </w:pPr>
      <w:r>
        <w:t>3.4. </w:t>
      </w:r>
      <w:r w:rsidR="00FC180E" w:rsidRPr="00FC180E">
        <w:t>КРЦ осуществляет курирование закрепленных МРЦ по вопросам организации специальных условий образования обучающихся с ОВЗ и инвалидностью.</w:t>
      </w:r>
    </w:p>
    <w:p w14:paraId="4171D637" w14:textId="77777777" w:rsidR="000E77CB" w:rsidRDefault="000E77CB" w:rsidP="000E77CB">
      <w:pPr>
        <w:pStyle w:val="440"/>
        <w:tabs>
          <w:tab w:val="left" w:pos="2404"/>
        </w:tabs>
        <w:spacing w:after="0" w:line="240" w:lineRule="auto"/>
        <w:ind w:firstLine="709"/>
        <w:jc w:val="both"/>
      </w:pPr>
    </w:p>
    <w:p w14:paraId="693808AC" w14:textId="5A561CC6" w:rsidR="001B6BA4" w:rsidRDefault="00374EF4" w:rsidP="000E77CB">
      <w:pPr>
        <w:pStyle w:val="440"/>
        <w:tabs>
          <w:tab w:val="left" w:pos="2404"/>
        </w:tabs>
        <w:spacing w:after="120" w:line="240" w:lineRule="exact"/>
        <w:ind w:firstLine="709"/>
        <w:jc w:val="both"/>
      </w:pPr>
      <w:r w:rsidRPr="006479C7">
        <w:t>4</w:t>
      </w:r>
      <w:r w:rsidR="001B6BA4" w:rsidRPr="006479C7">
        <w:t xml:space="preserve">. </w:t>
      </w:r>
      <w:r w:rsidR="00D8337A" w:rsidRPr="006479C7">
        <w:t>Основные направления деятельности</w:t>
      </w:r>
      <w:r w:rsidR="001B6BA4" w:rsidRPr="006479C7">
        <w:t xml:space="preserve"> </w:t>
      </w:r>
      <w:r w:rsidR="00AF4670">
        <w:t>ХК ИРО</w:t>
      </w:r>
      <w:r w:rsidR="007D73ED" w:rsidRPr="006479C7">
        <w:t xml:space="preserve"> ресурсных центров инклюзивного образования</w:t>
      </w:r>
    </w:p>
    <w:p w14:paraId="769A2E40" w14:textId="6F63732C" w:rsidR="00855FCF" w:rsidRDefault="00E60FD0" w:rsidP="00E60FD0">
      <w:pPr>
        <w:pStyle w:val="440"/>
        <w:tabs>
          <w:tab w:val="left" w:pos="2404"/>
        </w:tabs>
        <w:spacing w:after="0" w:line="240" w:lineRule="auto"/>
        <w:ind w:right="-2" w:firstLine="709"/>
        <w:jc w:val="both"/>
      </w:pPr>
      <w:r>
        <w:t xml:space="preserve">4.1. </w:t>
      </w:r>
      <w:r w:rsidR="00855FCF" w:rsidRPr="00855FCF">
        <w:t xml:space="preserve">Основной целью деятельности </w:t>
      </w:r>
      <w:r w:rsidR="00AF4670">
        <w:t>ХК ИРО</w:t>
      </w:r>
      <w:r w:rsidR="00855FCF">
        <w:t xml:space="preserve"> </w:t>
      </w:r>
      <w:r w:rsidR="00855FCF" w:rsidRPr="00855FCF">
        <w:t xml:space="preserve">является сопровождение развития и функционирования региональной системы </w:t>
      </w:r>
      <w:r w:rsidR="00855FCF">
        <w:t>ресурсного сопровождения образования обучающихся с ОВЗ и инвалидностью</w:t>
      </w:r>
      <w:r w:rsidR="00855FCF" w:rsidRPr="00855FCF">
        <w:t xml:space="preserve"> в </w:t>
      </w:r>
      <w:r w:rsidR="00855FCF">
        <w:t xml:space="preserve">крае; </w:t>
      </w:r>
      <w:r w:rsidR="00855FCF" w:rsidRPr="00855FCF">
        <w:t>сопровождение деятельности</w:t>
      </w:r>
      <w:r w:rsidR="00855FCF">
        <w:t xml:space="preserve"> КРЦ и МРЦ</w:t>
      </w:r>
      <w:r w:rsidR="00855FCF" w:rsidRPr="00855FCF">
        <w:t>; обеспечение их сетевого взаимодействия; оказание им поддержки в вопросах</w:t>
      </w:r>
      <w:r w:rsidR="00855FCF">
        <w:t xml:space="preserve"> организации специальных условий получения образования обучающихся с ОВЗ и инвалидностью.</w:t>
      </w:r>
    </w:p>
    <w:p w14:paraId="00C11059" w14:textId="59AA5768" w:rsidR="000112A1" w:rsidRDefault="000E77CB" w:rsidP="00E60FD0">
      <w:pPr>
        <w:pStyle w:val="440"/>
        <w:tabs>
          <w:tab w:val="left" w:pos="2404"/>
        </w:tabs>
        <w:spacing w:after="0" w:line="240" w:lineRule="auto"/>
        <w:ind w:right="-2" w:firstLine="709"/>
        <w:jc w:val="both"/>
      </w:pPr>
      <w:r>
        <w:t xml:space="preserve">4.2. </w:t>
      </w:r>
      <w:r w:rsidR="00E60FD0">
        <w:t>Основными направ</w:t>
      </w:r>
      <w:r w:rsidR="00AF4670">
        <w:t>лениями деятельности ХК ИРО</w:t>
      </w:r>
      <w:r w:rsidR="00E60FD0">
        <w:t xml:space="preserve"> являются:</w:t>
      </w:r>
    </w:p>
    <w:p w14:paraId="24C9E63B" w14:textId="1145E2D9" w:rsidR="000112A1" w:rsidRDefault="00736CB7" w:rsidP="00E60FD0">
      <w:pPr>
        <w:pStyle w:val="440"/>
        <w:tabs>
          <w:tab w:val="left" w:pos="2404"/>
        </w:tabs>
        <w:spacing w:after="0" w:line="240" w:lineRule="auto"/>
        <w:ind w:right="-2" w:firstLine="709"/>
        <w:jc w:val="both"/>
      </w:pPr>
      <w:r w:rsidRPr="00E60FD0">
        <w:t>организационно-</w:t>
      </w:r>
      <w:r w:rsidR="00A224A4" w:rsidRPr="00E60FD0">
        <w:t>методическое сопровождение</w:t>
      </w:r>
      <w:r w:rsidR="004D3094" w:rsidRPr="00E60FD0">
        <w:t xml:space="preserve"> и координация деятельности</w:t>
      </w:r>
      <w:r w:rsidR="00A224A4" w:rsidRPr="00E60FD0">
        <w:t xml:space="preserve"> </w:t>
      </w:r>
      <w:r w:rsidR="004D3094" w:rsidRPr="00E60FD0">
        <w:t xml:space="preserve">краевых и муниципальных ресурсных </w:t>
      </w:r>
      <w:r w:rsidR="0084502B" w:rsidRPr="00E60FD0">
        <w:t>центров сопровождения</w:t>
      </w:r>
      <w:r w:rsidR="004D3094" w:rsidRPr="00E60FD0">
        <w:t xml:space="preserve"> инклюзивного</w:t>
      </w:r>
      <w:r w:rsidR="00364848" w:rsidRPr="00E60FD0">
        <w:t xml:space="preserve"> образования </w:t>
      </w:r>
      <w:r w:rsidR="00616609">
        <w:rPr>
          <w:rFonts w:eastAsia="Tahoma"/>
          <w:color w:val="000000"/>
          <w:lang w:eastAsia="ru-RU" w:bidi="ru-RU"/>
        </w:rPr>
        <w:t xml:space="preserve">(далее – </w:t>
      </w:r>
      <w:r w:rsidR="00616609" w:rsidRPr="00A96DC6">
        <w:rPr>
          <w:rFonts w:eastAsia="Tahoma"/>
          <w:color w:val="000000"/>
          <w:lang w:eastAsia="ru-RU" w:bidi="ru-RU"/>
        </w:rPr>
        <w:t>РЦ</w:t>
      </w:r>
      <w:r w:rsidR="00616609">
        <w:rPr>
          <w:rFonts w:eastAsia="Tahoma"/>
          <w:color w:val="000000"/>
          <w:lang w:eastAsia="ru-RU" w:bidi="ru-RU"/>
        </w:rPr>
        <w:t xml:space="preserve">) </w:t>
      </w:r>
      <w:r w:rsidR="00364848" w:rsidRPr="00E60FD0">
        <w:t>на территории Хабаровского края</w:t>
      </w:r>
      <w:r w:rsidR="000112A1">
        <w:t>;</w:t>
      </w:r>
    </w:p>
    <w:p w14:paraId="074CC605" w14:textId="1DA6F372" w:rsidR="000112A1" w:rsidRDefault="000112A1" w:rsidP="00E60FD0">
      <w:pPr>
        <w:pStyle w:val="440"/>
        <w:tabs>
          <w:tab w:val="left" w:pos="2404"/>
        </w:tabs>
        <w:spacing w:after="0" w:line="240" w:lineRule="auto"/>
        <w:ind w:right="-2" w:firstLine="709"/>
        <w:jc w:val="both"/>
      </w:pPr>
      <w:r>
        <w:t>обобщение и распространение инклюзивного педагогического опыта на территории края;</w:t>
      </w:r>
    </w:p>
    <w:p w14:paraId="3FBF8230" w14:textId="28D61E0E" w:rsidR="001C2752" w:rsidRDefault="001C2752" w:rsidP="00E60FD0">
      <w:pPr>
        <w:pStyle w:val="440"/>
        <w:tabs>
          <w:tab w:val="left" w:pos="2404"/>
        </w:tabs>
        <w:spacing w:after="0" w:line="240" w:lineRule="auto"/>
        <w:ind w:right="-2" w:firstLine="709"/>
        <w:jc w:val="both"/>
      </w:pPr>
      <w:r w:rsidRPr="001C2752">
        <w:t xml:space="preserve">формирование единого образовательного пространства, обеспечивающего развитие инклюзивного образования обучающихся с ОВЗ </w:t>
      </w:r>
      <w:r w:rsidR="003F3C9C">
        <w:t>и инвалидностью.</w:t>
      </w:r>
    </w:p>
    <w:p w14:paraId="58F9C786" w14:textId="1A95B6D4" w:rsidR="00E60FD0" w:rsidRDefault="000E77CB" w:rsidP="00E60FD0">
      <w:pPr>
        <w:pStyle w:val="440"/>
        <w:shd w:val="clear" w:color="auto" w:fill="auto"/>
        <w:tabs>
          <w:tab w:val="left" w:pos="2404"/>
        </w:tabs>
        <w:spacing w:after="0" w:line="240" w:lineRule="auto"/>
        <w:ind w:firstLine="709"/>
        <w:jc w:val="both"/>
      </w:pPr>
      <w:r>
        <w:t>4.3</w:t>
      </w:r>
      <w:r w:rsidR="00714FDF">
        <w:t>. </w:t>
      </w:r>
      <w:r w:rsidR="00E60FD0">
        <w:t xml:space="preserve">В рамках реализации основных направлений деятельности, </w:t>
      </w:r>
      <w:r w:rsidR="00AF4670">
        <w:t>ХК ИРО</w:t>
      </w:r>
      <w:r w:rsidR="00A53252">
        <w:t xml:space="preserve"> </w:t>
      </w:r>
      <w:r w:rsidR="00E60FD0">
        <w:t>осуществляет следующие виды деятельности:</w:t>
      </w:r>
    </w:p>
    <w:p w14:paraId="3218821B" w14:textId="2212AC6B" w:rsidR="00E60FD0" w:rsidRPr="00A96DC6" w:rsidRDefault="00E60FD0" w:rsidP="00E60FD0">
      <w:pPr>
        <w:widowControl w:val="0"/>
        <w:suppressAutoHyphens w:val="0"/>
        <w:ind w:firstLine="709"/>
        <w:jc w:val="both"/>
        <w:rPr>
          <w:rFonts w:eastAsia="Tahoma"/>
          <w:color w:val="000000"/>
          <w:sz w:val="28"/>
          <w:szCs w:val="28"/>
          <w:lang w:eastAsia="ru-RU" w:bidi="ru-RU"/>
        </w:rPr>
      </w:pPr>
      <w:r w:rsidRPr="00A96DC6">
        <w:rPr>
          <w:rFonts w:eastAsia="Tahoma"/>
          <w:color w:val="000000"/>
          <w:sz w:val="28"/>
          <w:szCs w:val="28"/>
          <w:lang w:eastAsia="ru-RU" w:bidi="ru-RU"/>
        </w:rPr>
        <w:t>оказ</w:t>
      </w:r>
      <w:r>
        <w:rPr>
          <w:rFonts w:eastAsia="Tahoma"/>
          <w:color w:val="000000"/>
          <w:sz w:val="28"/>
          <w:szCs w:val="28"/>
          <w:lang w:eastAsia="ru-RU" w:bidi="ru-RU"/>
        </w:rPr>
        <w:t xml:space="preserve">ание </w:t>
      </w:r>
      <w:r w:rsidRPr="00A96DC6">
        <w:rPr>
          <w:rFonts w:eastAsia="Tahoma"/>
          <w:color w:val="000000"/>
          <w:sz w:val="28"/>
          <w:szCs w:val="28"/>
          <w:lang w:eastAsia="ru-RU" w:bidi="ru-RU"/>
        </w:rPr>
        <w:t>методическ</w:t>
      </w:r>
      <w:r>
        <w:rPr>
          <w:rFonts w:eastAsia="Tahoma"/>
          <w:color w:val="000000"/>
          <w:sz w:val="28"/>
          <w:szCs w:val="28"/>
          <w:lang w:eastAsia="ru-RU" w:bidi="ru-RU"/>
        </w:rPr>
        <w:t>ой</w:t>
      </w:r>
      <w:r w:rsidRPr="00A96DC6">
        <w:rPr>
          <w:rFonts w:eastAsia="Tahoma"/>
          <w:color w:val="000000"/>
          <w:sz w:val="28"/>
          <w:szCs w:val="28"/>
          <w:lang w:eastAsia="ru-RU" w:bidi="ru-RU"/>
        </w:rPr>
        <w:t xml:space="preserve"> поддержк</w:t>
      </w:r>
      <w:r>
        <w:rPr>
          <w:rFonts w:eastAsia="Tahoma"/>
          <w:color w:val="000000"/>
          <w:sz w:val="28"/>
          <w:szCs w:val="28"/>
          <w:lang w:eastAsia="ru-RU" w:bidi="ru-RU"/>
        </w:rPr>
        <w:t>и</w:t>
      </w:r>
      <w:r w:rsidRPr="00A96DC6">
        <w:rPr>
          <w:rFonts w:eastAsia="Tahoma"/>
          <w:color w:val="000000"/>
          <w:sz w:val="28"/>
          <w:szCs w:val="28"/>
          <w:lang w:eastAsia="ru-RU" w:bidi="ru-RU"/>
        </w:rPr>
        <w:t xml:space="preserve"> специалистам РЦ</w:t>
      </w:r>
      <w:r>
        <w:rPr>
          <w:rFonts w:eastAsia="Tahoma"/>
          <w:color w:val="000000"/>
          <w:sz w:val="28"/>
          <w:szCs w:val="28"/>
          <w:lang w:eastAsia="ru-RU" w:bidi="ru-RU"/>
        </w:rPr>
        <w:t>;</w:t>
      </w:r>
    </w:p>
    <w:p w14:paraId="20F47943" w14:textId="19843890" w:rsidR="00E60FD0" w:rsidRPr="00A96DC6" w:rsidRDefault="00E60FD0" w:rsidP="00E60FD0">
      <w:pPr>
        <w:widowControl w:val="0"/>
        <w:suppressAutoHyphens w:val="0"/>
        <w:ind w:firstLine="709"/>
        <w:jc w:val="both"/>
        <w:rPr>
          <w:rFonts w:eastAsia="Tahoma"/>
          <w:color w:val="000000"/>
          <w:sz w:val="28"/>
          <w:szCs w:val="28"/>
          <w:lang w:eastAsia="ru-RU" w:bidi="ru-RU"/>
        </w:rPr>
      </w:pPr>
      <w:r w:rsidRPr="00A96DC6">
        <w:rPr>
          <w:rFonts w:eastAsia="Tahoma"/>
          <w:color w:val="000000"/>
          <w:sz w:val="28"/>
          <w:szCs w:val="28"/>
          <w:lang w:eastAsia="ru-RU" w:bidi="ru-RU"/>
        </w:rPr>
        <w:t>провед</w:t>
      </w:r>
      <w:r>
        <w:rPr>
          <w:rFonts w:eastAsia="Tahoma"/>
          <w:color w:val="000000"/>
          <w:sz w:val="28"/>
          <w:szCs w:val="28"/>
          <w:lang w:eastAsia="ru-RU" w:bidi="ru-RU"/>
        </w:rPr>
        <w:t>ение</w:t>
      </w:r>
      <w:r w:rsidRPr="00A96DC6">
        <w:rPr>
          <w:rFonts w:eastAsia="Tahoma"/>
          <w:color w:val="000000"/>
          <w:sz w:val="28"/>
          <w:szCs w:val="28"/>
          <w:lang w:eastAsia="ru-RU" w:bidi="ru-RU"/>
        </w:rPr>
        <w:t xml:space="preserve"> консультаци</w:t>
      </w:r>
      <w:r>
        <w:rPr>
          <w:rFonts w:eastAsia="Tahoma"/>
          <w:color w:val="000000"/>
          <w:sz w:val="28"/>
          <w:szCs w:val="28"/>
          <w:lang w:eastAsia="ru-RU" w:bidi="ru-RU"/>
        </w:rPr>
        <w:t>й</w:t>
      </w:r>
      <w:r w:rsidRPr="00A96DC6">
        <w:rPr>
          <w:rFonts w:eastAsia="Tahoma"/>
          <w:color w:val="000000"/>
          <w:sz w:val="28"/>
          <w:szCs w:val="28"/>
          <w:lang w:eastAsia="ru-RU" w:bidi="ru-RU"/>
        </w:rPr>
        <w:t xml:space="preserve"> </w:t>
      </w:r>
      <w:r>
        <w:rPr>
          <w:rFonts w:eastAsia="Tahoma"/>
          <w:color w:val="000000"/>
          <w:sz w:val="28"/>
          <w:szCs w:val="28"/>
          <w:lang w:eastAsia="ru-RU" w:bidi="ru-RU"/>
        </w:rPr>
        <w:t xml:space="preserve">для педагогических работников </w:t>
      </w:r>
      <w:r w:rsidRPr="00A96DC6">
        <w:rPr>
          <w:rFonts w:eastAsia="Tahoma"/>
          <w:color w:val="000000"/>
          <w:sz w:val="28"/>
          <w:szCs w:val="28"/>
          <w:lang w:eastAsia="ru-RU" w:bidi="ru-RU"/>
        </w:rPr>
        <w:t>по проблемным вопросам;</w:t>
      </w:r>
    </w:p>
    <w:p w14:paraId="5748B75B" w14:textId="007AA869" w:rsidR="00622017" w:rsidRPr="00A96DC6" w:rsidRDefault="00622017" w:rsidP="00622017">
      <w:pPr>
        <w:widowControl w:val="0"/>
        <w:suppressAutoHyphens w:val="0"/>
        <w:ind w:firstLine="709"/>
        <w:jc w:val="both"/>
        <w:rPr>
          <w:rFonts w:eastAsia="Tahoma"/>
          <w:color w:val="000000"/>
          <w:sz w:val="28"/>
          <w:szCs w:val="28"/>
          <w:lang w:eastAsia="ru-RU" w:bidi="ru-RU"/>
        </w:rPr>
      </w:pPr>
      <w:r w:rsidRPr="00A96DC6">
        <w:rPr>
          <w:rFonts w:eastAsia="Tahoma"/>
          <w:color w:val="000000"/>
          <w:sz w:val="28"/>
          <w:szCs w:val="28"/>
          <w:lang w:eastAsia="ru-RU" w:bidi="ru-RU"/>
        </w:rPr>
        <w:t>провед</w:t>
      </w:r>
      <w:r>
        <w:rPr>
          <w:rFonts w:eastAsia="Tahoma"/>
          <w:color w:val="000000"/>
          <w:sz w:val="28"/>
          <w:szCs w:val="28"/>
          <w:lang w:eastAsia="ru-RU" w:bidi="ru-RU"/>
        </w:rPr>
        <w:t>ение</w:t>
      </w:r>
      <w:r w:rsidRPr="00A96DC6">
        <w:rPr>
          <w:rFonts w:eastAsia="Tahoma"/>
          <w:color w:val="000000"/>
          <w:sz w:val="28"/>
          <w:szCs w:val="28"/>
          <w:lang w:eastAsia="ru-RU" w:bidi="ru-RU"/>
        </w:rPr>
        <w:t xml:space="preserve"> экспертиз м</w:t>
      </w:r>
      <w:r w:rsidR="003F3C9C">
        <w:rPr>
          <w:rFonts w:eastAsia="Tahoma"/>
          <w:color w:val="000000"/>
          <w:sz w:val="28"/>
          <w:szCs w:val="28"/>
          <w:lang w:eastAsia="ru-RU" w:bidi="ru-RU"/>
        </w:rPr>
        <w:t>атериалов, программ, разработок;</w:t>
      </w:r>
    </w:p>
    <w:p w14:paraId="54145347" w14:textId="7C9B6B2E" w:rsidR="00622017" w:rsidRDefault="00622017" w:rsidP="00622017">
      <w:pPr>
        <w:widowControl w:val="0"/>
        <w:suppressAutoHyphens w:val="0"/>
        <w:ind w:firstLine="709"/>
        <w:jc w:val="both"/>
        <w:rPr>
          <w:rFonts w:eastAsia="Tahoma"/>
          <w:color w:val="000000"/>
          <w:sz w:val="28"/>
          <w:szCs w:val="28"/>
          <w:lang w:eastAsia="ru-RU" w:bidi="ru-RU"/>
        </w:rPr>
      </w:pPr>
      <w:r w:rsidRPr="00A96DC6">
        <w:rPr>
          <w:rFonts w:eastAsia="Tahoma"/>
          <w:color w:val="000000"/>
          <w:sz w:val="28"/>
          <w:szCs w:val="28"/>
          <w:lang w:eastAsia="ru-RU" w:bidi="ru-RU"/>
        </w:rPr>
        <w:t>пров</w:t>
      </w:r>
      <w:r>
        <w:rPr>
          <w:rFonts w:eastAsia="Tahoma"/>
          <w:color w:val="000000"/>
          <w:sz w:val="28"/>
          <w:szCs w:val="28"/>
          <w:lang w:eastAsia="ru-RU" w:bidi="ru-RU"/>
        </w:rPr>
        <w:t xml:space="preserve">едение </w:t>
      </w:r>
      <w:r w:rsidRPr="00A96DC6">
        <w:rPr>
          <w:rFonts w:eastAsia="Tahoma"/>
          <w:color w:val="000000"/>
          <w:sz w:val="28"/>
          <w:szCs w:val="28"/>
          <w:lang w:eastAsia="ru-RU" w:bidi="ru-RU"/>
        </w:rPr>
        <w:t>мониторин</w:t>
      </w:r>
      <w:r>
        <w:rPr>
          <w:rFonts w:eastAsia="Tahoma"/>
          <w:color w:val="000000"/>
          <w:sz w:val="28"/>
          <w:szCs w:val="28"/>
          <w:lang w:eastAsia="ru-RU" w:bidi="ru-RU"/>
        </w:rPr>
        <w:t>гов</w:t>
      </w:r>
      <w:r w:rsidRPr="00A96DC6">
        <w:rPr>
          <w:rFonts w:eastAsia="Tahoma"/>
          <w:color w:val="000000"/>
          <w:sz w:val="28"/>
          <w:szCs w:val="28"/>
          <w:lang w:eastAsia="ru-RU" w:bidi="ru-RU"/>
        </w:rPr>
        <w:t xml:space="preserve"> по направлениям деятельности с целью оперативного решения возникающих проблем, затруднений и поставленных задач;</w:t>
      </w:r>
    </w:p>
    <w:p w14:paraId="447B9D02" w14:textId="716BB5E6" w:rsidR="00622017" w:rsidRDefault="00622017" w:rsidP="00622017">
      <w:pPr>
        <w:widowControl w:val="0"/>
        <w:suppressAutoHyphens w:val="0"/>
        <w:ind w:firstLine="709"/>
        <w:jc w:val="both"/>
        <w:rPr>
          <w:rFonts w:eastAsia="Tahoma"/>
          <w:color w:val="000000"/>
          <w:sz w:val="28"/>
          <w:szCs w:val="28"/>
          <w:lang w:eastAsia="ru-RU" w:bidi="ru-RU"/>
        </w:rPr>
      </w:pPr>
      <w:r w:rsidRPr="00622017">
        <w:rPr>
          <w:rFonts w:eastAsia="Tahoma"/>
          <w:color w:val="000000"/>
          <w:sz w:val="28"/>
          <w:szCs w:val="28"/>
          <w:lang w:eastAsia="ru-RU" w:bidi="ru-RU"/>
        </w:rPr>
        <w:t xml:space="preserve">организация и проведение </w:t>
      </w:r>
      <w:r>
        <w:rPr>
          <w:rFonts w:eastAsia="Tahoma"/>
          <w:color w:val="000000"/>
          <w:sz w:val="28"/>
          <w:szCs w:val="28"/>
          <w:lang w:eastAsia="ru-RU" w:bidi="ru-RU"/>
        </w:rPr>
        <w:t xml:space="preserve">конкурсов, </w:t>
      </w:r>
      <w:r w:rsidRPr="00622017">
        <w:rPr>
          <w:rFonts w:eastAsia="Tahoma"/>
          <w:color w:val="000000"/>
          <w:sz w:val="28"/>
          <w:szCs w:val="28"/>
          <w:lang w:eastAsia="ru-RU" w:bidi="ru-RU"/>
        </w:rPr>
        <w:t xml:space="preserve">мероприятий для педагогических работников образовательных организаций в рамках </w:t>
      </w:r>
      <w:r>
        <w:rPr>
          <w:rFonts w:eastAsia="Tahoma"/>
          <w:color w:val="000000"/>
          <w:sz w:val="28"/>
          <w:szCs w:val="28"/>
          <w:lang w:eastAsia="ru-RU" w:bidi="ru-RU"/>
        </w:rPr>
        <w:t xml:space="preserve">своей </w:t>
      </w:r>
      <w:r w:rsidRPr="00622017">
        <w:rPr>
          <w:rFonts w:eastAsia="Tahoma"/>
          <w:color w:val="000000"/>
          <w:sz w:val="28"/>
          <w:szCs w:val="28"/>
          <w:lang w:eastAsia="ru-RU" w:bidi="ru-RU"/>
        </w:rPr>
        <w:t>деятельности</w:t>
      </w:r>
      <w:r>
        <w:rPr>
          <w:rFonts w:eastAsia="Tahoma"/>
          <w:color w:val="000000"/>
          <w:sz w:val="28"/>
          <w:szCs w:val="28"/>
          <w:lang w:eastAsia="ru-RU" w:bidi="ru-RU"/>
        </w:rPr>
        <w:t>;</w:t>
      </w:r>
    </w:p>
    <w:p w14:paraId="3F4031C7" w14:textId="7C93A3AD" w:rsidR="00932986" w:rsidRPr="00A96DC6" w:rsidRDefault="00932986" w:rsidP="00622017">
      <w:pPr>
        <w:widowControl w:val="0"/>
        <w:suppressAutoHyphens w:val="0"/>
        <w:ind w:firstLine="709"/>
        <w:jc w:val="both"/>
        <w:rPr>
          <w:rFonts w:eastAsia="Tahoma"/>
          <w:color w:val="000000"/>
          <w:sz w:val="28"/>
          <w:szCs w:val="28"/>
          <w:lang w:eastAsia="ru-RU" w:bidi="ru-RU"/>
        </w:rPr>
      </w:pPr>
      <w:r>
        <w:rPr>
          <w:rFonts w:eastAsia="Tahoma"/>
          <w:color w:val="000000"/>
          <w:sz w:val="28"/>
          <w:szCs w:val="28"/>
          <w:lang w:eastAsia="ru-RU" w:bidi="ru-RU"/>
        </w:rPr>
        <w:t>подготовка информационно-методических писем, иных методических материалов для образовательных организаций</w:t>
      </w:r>
      <w:r w:rsidR="003F3C9C">
        <w:rPr>
          <w:rFonts w:eastAsia="Tahoma"/>
          <w:color w:val="000000"/>
          <w:sz w:val="28"/>
          <w:szCs w:val="28"/>
          <w:lang w:eastAsia="ru-RU" w:bidi="ru-RU"/>
        </w:rPr>
        <w:t>,</w:t>
      </w:r>
      <w:r>
        <w:rPr>
          <w:rFonts w:eastAsia="Tahoma"/>
          <w:color w:val="000000"/>
          <w:sz w:val="28"/>
          <w:szCs w:val="28"/>
          <w:lang w:eastAsia="ru-RU" w:bidi="ru-RU"/>
        </w:rPr>
        <w:t xml:space="preserve"> реализующих АОП/АООП </w:t>
      </w:r>
      <w:r w:rsidR="00AF4670">
        <w:rPr>
          <w:rFonts w:eastAsia="Tahoma"/>
          <w:color w:val="000000"/>
          <w:sz w:val="28"/>
          <w:szCs w:val="28"/>
          <w:lang w:eastAsia="ru-RU" w:bidi="ru-RU"/>
        </w:rPr>
        <w:br/>
      </w:r>
      <w:r>
        <w:rPr>
          <w:rFonts w:eastAsia="Tahoma"/>
          <w:color w:val="000000"/>
          <w:sz w:val="28"/>
          <w:szCs w:val="28"/>
          <w:lang w:eastAsia="ru-RU" w:bidi="ru-RU"/>
        </w:rPr>
        <w:t>на территории края;</w:t>
      </w:r>
    </w:p>
    <w:p w14:paraId="5DDCB36A" w14:textId="24F67435" w:rsidR="00E60FD0" w:rsidRPr="00A96DC6" w:rsidRDefault="00E60FD0" w:rsidP="00E60FD0">
      <w:pPr>
        <w:widowControl w:val="0"/>
        <w:suppressAutoHyphens w:val="0"/>
        <w:ind w:firstLine="709"/>
        <w:jc w:val="both"/>
        <w:rPr>
          <w:rFonts w:eastAsia="Tahoma"/>
          <w:color w:val="000000"/>
          <w:sz w:val="28"/>
          <w:szCs w:val="28"/>
          <w:lang w:eastAsia="ru-RU" w:bidi="ru-RU"/>
        </w:rPr>
      </w:pPr>
      <w:r w:rsidRPr="00A96DC6">
        <w:rPr>
          <w:rFonts w:eastAsia="Tahoma"/>
          <w:color w:val="000000"/>
          <w:sz w:val="28"/>
          <w:szCs w:val="28"/>
          <w:lang w:eastAsia="ru-RU" w:bidi="ru-RU"/>
        </w:rPr>
        <w:t>ве</w:t>
      </w:r>
      <w:r>
        <w:rPr>
          <w:rFonts w:eastAsia="Tahoma"/>
          <w:color w:val="000000"/>
          <w:sz w:val="28"/>
          <w:szCs w:val="28"/>
          <w:lang w:eastAsia="ru-RU" w:bidi="ru-RU"/>
        </w:rPr>
        <w:t xml:space="preserve">дение </w:t>
      </w:r>
      <w:r w:rsidRPr="00A96DC6">
        <w:rPr>
          <w:rFonts w:eastAsia="Tahoma"/>
          <w:color w:val="000000"/>
          <w:sz w:val="28"/>
          <w:szCs w:val="28"/>
          <w:lang w:eastAsia="ru-RU" w:bidi="ru-RU"/>
        </w:rPr>
        <w:t>отчетн</w:t>
      </w:r>
      <w:r>
        <w:rPr>
          <w:rFonts w:eastAsia="Tahoma"/>
          <w:color w:val="000000"/>
          <w:sz w:val="28"/>
          <w:szCs w:val="28"/>
          <w:lang w:eastAsia="ru-RU" w:bidi="ru-RU"/>
        </w:rPr>
        <w:t>ой</w:t>
      </w:r>
      <w:r w:rsidRPr="00A96DC6">
        <w:rPr>
          <w:rFonts w:eastAsia="Tahoma"/>
          <w:color w:val="000000"/>
          <w:sz w:val="28"/>
          <w:szCs w:val="28"/>
          <w:lang w:eastAsia="ru-RU" w:bidi="ru-RU"/>
        </w:rPr>
        <w:t>, аналитическ</w:t>
      </w:r>
      <w:r>
        <w:rPr>
          <w:rFonts w:eastAsia="Tahoma"/>
          <w:color w:val="000000"/>
          <w:sz w:val="28"/>
          <w:szCs w:val="28"/>
          <w:lang w:eastAsia="ru-RU" w:bidi="ru-RU"/>
        </w:rPr>
        <w:t>ой</w:t>
      </w:r>
      <w:r w:rsidRPr="00A96DC6">
        <w:rPr>
          <w:rFonts w:eastAsia="Tahoma"/>
          <w:color w:val="000000"/>
          <w:sz w:val="28"/>
          <w:szCs w:val="28"/>
          <w:lang w:eastAsia="ru-RU" w:bidi="ru-RU"/>
        </w:rPr>
        <w:t xml:space="preserve"> документаци</w:t>
      </w:r>
      <w:r>
        <w:rPr>
          <w:rFonts w:eastAsia="Tahoma"/>
          <w:color w:val="000000"/>
          <w:sz w:val="28"/>
          <w:szCs w:val="28"/>
          <w:lang w:eastAsia="ru-RU" w:bidi="ru-RU"/>
        </w:rPr>
        <w:t>и</w:t>
      </w:r>
      <w:r w:rsidRPr="00A96DC6">
        <w:rPr>
          <w:rFonts w:eastAsia="Tahoma"/>
          <w:color w:val="000000"/>
          <w:sz w:val="28"/>
          <w:szCs w:val="28"/>
          <w:lang w:eastAsia="ru-RU" w:bidi="ru-RU"/>
        </w:rPr>
        <w:t>;</w:t>
      </w:r>
    </w:p>
    <w:p w14:paraId="6903BB4D" w14:textId="1DD4DC4A" w:rsidR="00622017" w:rsidRPr="00A96DC6" w:rsidRDefault="00622017" w:rsidP="00622017">
      <w:pPr>
        <w:widowControl w:val="0"/>
        <w:suppressAutoHyphens w:val="0"/>
        <w:ind w:firstLine="709"/>
        <w:jc w:val="both"/>
        <w:rPr>
          <w:rFonts w:eastAsia="Tahoma"/>
          <w:color w:val="000000"/>
          <w:sz w:val="28"/>
          <w:szCs w:val="28"/>
          <w:lang w:eastAsia="ru-RU" w:bidi="ru-RU"/>
        </w:rPr>
      </w:pPr>
      <w:r w:rsidRPr="00A96DC6">
        <w:rPr>
          <w:rFonts w:eastAsia="Tahoma"/>
          <w:color w:val="000000"/>
          <w:sz w:val="28"/>
          <w:szCs w:val="28"/>
          <w:lang w:eastAsia="ru-RU" w:bidi="ru-RU"/>
        </w:rPr>
        <w:t>взаимодейст</w:t>
      </w:r>
      <w:r>
        <w:rPr>
          <w:rFonts w:eastAsia="Tahoma"/>
          <w:color w:val="000000"/>
          <w:sz w:val="28"/>
          <w:szCs w:val="28"/>
          <w:lang w:eastAsia="ru-RU" w:bidi="ru-RU"/>
        </w:rPr>
        <w:t>вие</w:t>
      </w:r>
      <w:r w:rsidRPr="00A96DC6">
        <w:rPr>
          <w:rFonts w:eastAsia="Tahoma"/>
          <w:color w:val="000000"/>
          <w:sz w:val="28"/>
          <w:szCs w:val="28"/>
          <w:lang w:eastAsia="ru-RU" w:bidi="ru-RU"/>
        </w:rPr>
        <w:t xml:space="preserve"> со специалистами</w:t>
      </w:r>
      <w:r>
        <w:rPr>
          <w:rFonts w:eastAsia="Tahoma"/>
          <w:color w:val="000000"/>
          <w:sz w:val="28"/>
          <w:szCs w:val="28"/>
          <w:lang w:eastAsia="ru-RU" w:bidi="ru-RU"/>
        </w:rPr>
        <w:t xml:space="preserve"> органов местного самоуправлени</w:t>
      </w:r>
      <w:r w:rsidR="00D83342">
        <w:rPr>
          <w:rFonts w:eastAsia="Tahoma"/>
          <w:color w:val="000000"/>
          <w:sz w:val="28"/>
          <w:szCs w:val="28"/>
          <w:lang w:eastAsia="ru-RU" w:bidi="ru-RU"/>
        </w:rPr>
        <w:t>я</w:t>
      </w:r>
      <w:r>
        <w:rPr>
          <w:rFonts w:eastAsia="Tahoma"/>
          <w:color w:val="000000"/>
          <w:sz w:val="28"/>
          <w:szCs w:val="28"/>
          <w:lang w:eastAsia="ru-RU" w:bidi="ru-RU"/>
        </w:rPr>
        <w:t xml:space="preserve">, </w:t>
      </w:r>
      <w:r w:rsidRPr="00A96DC6">
        <w:rPr>
          <w:rFonts w:eastAsia="Tahoma"/>
          <w:color w:val="000000"/>
          <w:sz w:val="28"/>
          <w:szCs w:val="28"/>
          <w:lang w:eastAsia="ru-RU" w:bidi="ru-RU"/>
        </w:rPr>
        <w:t xml:space="preserve">координирующими работу по </w:t>
      </w:r>
      <w:r>
        <w:rPr>
          <w:rFonts w:eastAsia="Tahoma"/>
          <w:color w:val="000000"/>
          <w:sz w:val="28"/>
          <w:szCs w:val="28"/>
          <w:lang w:eastAsia="ru-RU" w:bidi="ru-RU"/>
        </w:rPr>
        <w:t xml:space="preserve">данному </w:t>
      </w:r>
      <w:r w:rsidRPr="00A96DC6">
        <w:rPr>
          <w:rFonts w:eastAsia="Tahoma"/>
          <w:color w:val="000000"/>
          <w:sz w:val="28"/>
          <w:szCs w:val="28"/>
          <w:lang w:eastAsia="ru-RU" w:bidi="ru-RU"/>
        </w:rPr>
        <w:t>направлению в муниципальных образованиях</w:t>
      </w:r>
      <w:r w:rsidR="00D83342">
        <w:rPr>
          <w:rFonts w:eastAsia="Tahoma"/>
          <w:color w:val="000000"/>
          <w:sz w:val="28"/>
          <w:szCs w:val="28"/>
          <w:lang w:eastAsia="ru-RU" w:bidi="ru-RU"/>
        </w:rPr>
        <w:t xml:space="preserve"> края</w:t>
      </w:r>
      <w:r w:rsidR="00957E36">
        <w:rPr>
          <w:rFonts w:eastAsia="Tahoma"/>
          <w:color w:val="000000"/>
          <w:sz w:val="28"/>
          <w:szCs w:val="28"/>
          <w:lang w:eastAsia="ru-RU" w:bidi="ru-RU"/>
        </w:rPr>
        <w:t>, методистами муниципальных методических служб края</w:t>
      </w:r>
      <w:r w:rsidRPr="00A96DC6">
        <w:rPr>
          <w:rFonts w:eastAsia="Tahoma"/>
          <w:color w:val="000000"/>
          <w:sz w:val="28"/>
          <w:szCs w:val="28"/>
          <w:lang w:eastAsia="ru-RU" w:bidi="ru-RU"/>
        </w:rPr>
        <w:t>;</w:t>
      </w:r>
    </w:p>
    <w:p w14:paraId="1478F544" w14:textId="2C1A71EE" w:rsidR="007A0BFD" w:rsidRDefault="007A0BFD" w:rsidP="00E60FD0">
      <w:pPr>
        <w:widowControl w:val="0"/>
        <w:suppressAutoHyphens w:val="0"/>
        <w:ind w:firstLine="709"/>
        <w:jc w:val="both"/>
        <w:rPr>
          <w:rFonts w:eastAsia="Tahoma"/>
          <w:color w:val="000000"/>
          <w:sz w:val="28"/>
          <w:szCs w:val="28"/>
          <w:lang w:eastAsia="ru-RU" w:bidi="ru-RU"/>
        </w:rPr>
      </w:pPr>
      <w:r w:rsidRPr="00A96DC6">
        <w:rPr>
          <w:rFonts w:eastAsia="Tahoma"/>
          <w:color w:val="000000"/>
          <w:sz w:val="28"/>
          <w:szCs w:val="28"/>
          <w:lang w:eastAsia="ru-RU" w:bidi="ru-RU"/>
        </w:rPr>
        <w:lastRenderedPageBreak/>
        <w:t>предоставл</w:t>
      </w:r>
      <w:r>
        <w:rPr>
          <w:rFonts w:eastAsia="Tahoma"/>
          <w:color w:val="000000"/>
          <w:sz w:val="28"/>
          <w:szCs w:val="28"/>
          <w:lang w:eastAsia="ru-RU" w:bidi="ru-RU"/>
        </w:rPr>
        <w:t>ение</w:t>
      </w:r>
      <w:r w:rsidRPr="00A96DC6">
        <w:rPr>
          <w:rFonts w:eastAsia="Tahoma"/>
          <w:color w:val="000000"/>
          <w:sz w:val="28"/>
          <w:szCs w:val="28"/>
          <w:lang w:eastAsia="ru-RU" w:bidi="ru-RU"/>
        </w:rPr>
        <w:t xml:space="preserve"> материа</w:t>
      </w:r>
      <w:r>
        <w:rPr>
          <w:rFonts w:eastAsia="Tahoma"/>
          <w:color w:val="000000"/>
          <w:sz w:val="28"/>
          <w:szCs w:val="28"/>
          <w:lang w:eastAsia="ru-RU" w:bidi="ru-RU"/>
        </w:rPr>
        <w:t>лов</w:t>
      </w:r>
      <w:r w:rsidRPr="00A96DC6">
        <w:rPr>
          <w:rFonts w:eastAsia="Tahoma"/>
          <w:color w:val="000000"/>
          <w:sz w:val="28"/>
          <w:szCs w:val="28"/>
          <w:lang w:eastAsia="ru-RU" w:bidi="ru-RU"/>
        </w:rPr>
        <w:t>, отчетн</w:t>
      </w:r>
      <w:r>
        <w:rPr>
          <w:rFonts w:eastAsia="Tahoma"/>
          <w:color w:val="000000"/>
          <w:sz w:val="28"/>
          <w:szCs w:val="28"/>
          <w:lang w:eastAsia="ru-RU" w:bidi="ru-RU"/>
        </w:rPr>
        <w:t xml:space="preserve">ой </w:t>
      </w:r>
      <w:r w:rsidRPr="00A96DC6">
        <w:rPr>
          <w:rFonts w:eastAsia="Tahoma"/>
          <w:color w:val="000000"/>
          <w:sz w:val="28"/>
          <w:szCs w:val="28"/>
          <w:lang w:eastAsia="ru-RU" w:bidi="ru-RU"/>
        </w:rPr>
        <w:t>и ин</w:t>
      </w:r>
      <w:r>
        <w:rPr>
          <w:rFonts w:eastAsia="Tahoma"/>
          <w:color w:val="000000"/>
          <w:sz w:val="28"/>
          <w:szCs w:val="28"/>
          <w:lang w:eastAsia="ru-RU" w:bidi="ru-RU"/>
        </w:rPr>
        <w:t>ой</w:t>
      </w:r>
      <w:r w:rsidRPr="00A96DC6">
        <w:rPr>
          <w:rFonts w:eastAsia="Tahoma"/>
          <w:color w:val="000000"/>
          <w:sz w:val="28"/>
          <w:szCs w:val="28"/>
          <w:lang w:eastAsia="ru-RU" w:bidi="ru-RU"/>
        </w:rPr>
        <w:t xml:space="preserve"> информаци</w:t>
      </w:r>
      <w:r w:rsidR="00E63BC0">
        <w:rPr>
          <w:rFonts w:eastAsia="Tahoma"/>
          <w:color w:val="000000"/>
          <w:sz w:val="28"/>
          <w:szCs w:val="28"/>
          <w:lang w:eastAsia="ru-RU" w:bidi="ru-RU"/>
        </w:rPr>
        <w:t>и</w:t>
      </w:r>
      <w:r w:rsidRPr="00A96DC6">
        <w:rPr>
          <w:rFonts w:eastAsia="Tahoma"/>
          <w:color w:val="000000"/>
          <w:sz w:val="28"/>
          <w:szCs w:val="28"/>
          <w:lang w:eastAsia="ru-RU" w:bidi="ru-RU"/>
        </w:rPr>
        <w:t xml:space="preserve"> о деятельности </w:t>
      </w:r>
      <w:r>
        <w:rPr>
          <w:rFonts w:eastAsia="Tahoma"/>
          <w:color w:val="000000"/>
          <w:sz w:val="28"/>
          <w:szCs w:val="28"/>
          <w:lang w:eastAsia="ru-RU" w:bidi="ru-RU"/>
        </w:rPr>
        <w:t>РЦ</w:t>
      </w:r>
      <w:r w:rsidRPr="00A96DC6">
        <w:rPr>
          <w:rFonts w:eastAsia="Tahoma"/>
          <w:color w:val="000000"/>
          <w:sz w:val="28"/>
          <w:szCs w:val="28"/>
          <w:lang w:eastAsia="ru-RU" w:bidi="ru-RU"/>
        </w:rPr>
        <w:t xml:space="preserve"> по запросам Министерства образования и науки</w:t>
      </w:r>
      <w:r>
        <w:rPr>
          <w:rFonts w:eastAsia="Tahoma"/>
          <w:color w:val="000000"/>
          <w:sz w:val="28"/>
          <w:szCs w:val="28"/>
          <w:lang w:eastAsia="ru-RU" w:bidi="ru-RU"/>
        </w:rPr>
        <w:t xml:space="preserve"> края</w:t>
      </w:r>
      <w:r w:rsidRPr="00A96DC6">
        <w:rPr>
          <w:rFonts w:eastAsia="Tahoma"/>
          <w:color w:val="000000"/>
          <w:sz w:val="28"/>
          <w:szCs w:val="28"/>
          <w:lang w:eastAsia="ru-RU" w:bidi="ru-RU"/>
        </w:rPr>
        <w:t>;</w:t>
      </w:r>
    </w:p>
    <w:p w14:paraId="0343E551" w14:textId="46FB1AAF" w:rsidR="007A0BFD" w:rsidRDefault="007A0BFD" w:rsidP="00E60FD0">
      <w:pPr>
        <w:widowControl w:val="0"/>
        <w:suppressAutoHyphens w:val="0"/>
        <w:ind w:firstLine="709"/>
        <w:jc w:val="both"/>
        <w:rPr>
          <w:rFonts w:eastAsia="Tahoma"/>
          <w:color w:val="000000"/>
          <w:sz w:val="28"/>
          <w:szCs w:val="28"/>
          <w:lang w:eastAsia="ru-RU" w:bidi="ru-RU"/>
        </w:rPr>
      </w:pPr>
      <w:r>
        <w:rPr>
          <w:rFonts w:eastAsia="Tahoma"/>
          <w:color w:val="000000"/>
          <w:sz w:val="28"/>
          <w:szCs w:val="28"/>
          <w:lang w:eastAsia="ru-RU" w:bidi="ru-RU"/>
        </w:rPr>
        <w:t>организация</w:t>
      </w:r>
      <w:r w:rsidR="00E63BC0">
        <w:rPr>
          <w:rFonts w:eastAsia="Tahoma"/>
          <w:color w:val="000000"/>
          <w:sz w:val="28"/>
          <w:szCs w:val="28"/>
          <w:lang w:eastAsia="ru-RU" w:bidi="ru-RU"/>
        </w:rPr>
        <w:t xml:space="preserve"> и </w:t>
      </w:r>
      <w:r>
        <w:rPr>
          <w:rFonts w:eastAsia="Tahoma"/>
          <w:color w:val="000000"/>
          <w:sz w:val="28"/>
          <w:szCs w:val="28"/>
          <w:lang w:eastAsia="ru-RU" w:bidi="ru-RU"/>
        </w:rPr>
        <w:t xml:space="preserve">проведение </w:t>
      </w:r>
      <w:r w:rsidR="00E63BC0">
        <w:rPr>
          <w:rFonts w:eastAsia="Tahoma"/>
          <w:color w:val="000000"/>
          <w:sz w:val="28"/>
          <w:szCs w:val="28"/>
          <w:lang w:eastAsia="ru-RU" w:bidi="ru-RU"/>
        </w:rPr>
        <w:t xml:space="preserve">стажировок, </w:t>
      </w:r>
      <w:r>
        <w:rPr>
          <w:rFonts w:eastAsia="Tahoma"/>
          <w:color w:val="000000"/>
          <w:sz w:val="28"/>
          <w:szCs w:val="28"/>
          <w:lang w:eastAsia="ru-RU" w:bidi="ru-RU"/>
        </w:rPr>
        <w:t xml:space="preserve">повышения квалификации педагогических и руководящих работников образовательных организаций, </w:t>
      </w:r>
      <w:r w:rsidR="00AF4670">
        <w:rPr>
          <w:rFonts w:eastAsia="Tahoma"/>
          <w:color w:val="000000"/>
          <w:sz w:val="28"/>
          <w:szCs w:val="28"/>
          <w:lang w:eastAsia="ru-RU" w:bidi="ru-RU"/>
        </w:rPr>
        <w:br/>
      </w:r>
      <w:r>
        <w:rPr>
          <w:rFonts w:eastAsia="Tahoma"/>
          <w:color w:val="000000"/>
          <w:sz w:val="28"/>
          <w:szCs w:val="28"/>
          <w:lang w:eastAsia="ru-RU" w:bidi="ru-RU"/>
        </w:rPr>
        <w:t>по направлению деятельности</w:t>
      </w:r>
      <w:r w:rsidR="0084502B">
        <w:rPr>
          <w:rFonts w:eastAsia="Tahoma"/>
          <w:color w:val="000000"/>
          <w:sz w:val="28"/>
          <w:szCs w:val="28"/>
          <w:lang w:eastAsia="ru-RU" w:bidi="ru-RU"/>
        </w:rPr>
        <w:t xml:space="preserve"> с привлечением к проведению стажировочных площадок КРЦ и МРЦ;</w:t>
      </w:r>
    </w:p>
    <w:p w14:paraId="671CCDD0" w14:textId="2377948B" w:rsidR="00B6748D" w:rsidRDefault="00B6748D" w:rsidP="00E60FD0">
      <w:pPr>
        <w:widowControl w:val="0"/>
        <w:suppressAutoHyphens w:val="0"/>
        <w:ind w:firstLine="709"/>
        <w:jc w:val="both"/>
        <w:rPr>
          <w:rFonts w:eastAsia="Tahoma"/>
          <w:color w:val="000000"/>
          <w:sz w:val="28"/>
          <w:szCs w:val="28"/>
          <w:lang w:eastAsia="ru-RU" w:bidi="ru-RU"/>
        </w:rPr>
      </w:pPr>
      <w:r>
        <w:rPr>
          <w:rFonts w:eastAsia="Tahoma"/>
          <w:color w:val="000000"/>
          <w:sz w:val="28"/>
          <w:szCs w:val="28"/>
          <w:lang w:eastAsia="ru-RU" w:bidi="ru-RU"/>
        </w:rPr>
        <w:t>подготовка нормативно-правовых документов по направлению деятельности;</w:t>
      </w:r>
    </w:p>
    <w:p w14:paraId="1A195A8B" w14:textId="2A3B88B6" w:rsidR="00845A7D" w:rsidRDefault="00845A7D" w:rsidP="00E60FD0">
      <w:pPr>
        <w:widowControl w:val="0"/>
        <w:suppressAutoHyphens w:val="0"/>
        <w:ind w:firstLine="709"/>
        <w:jc w:val="both"/>
        <w:rPr>
          <w:rFonts w:eastAsia="Tahoma"/>
          <w:color w:val="000000"/>
          <w:sz w:val="28"/>
          <w:szCs w:val="28"/>
          <w:lang w:eastAsia="ru-RU" w:bidi="ru-RU"/>
        </w:rPr>
      </w:pPr>
      <w:r>
        <w:rPr>
          <w:rFonts w:eastAsia="Tahoma"/>
          <w:color w:val="000000"/>
          <w:sz w:val="28"/>
          <w:szCs w:val="28"/>
          <w:lang w:eastAsia="ru-RU" w:bidi="ru-RU"/>
        </w:rPr>
        <w:t xml:space="preserve">инициирование создания и </w:t>
      </w:r>
      <w:r w:rsidR="00A4391E">
        <w:rPr>
          <w:rFonts w:eastAsia="Tahoma"/>
          <w:color w:val="000000"/>
          <w:sz w:val="28"/>
          <w:szCs w:val="28"/>
          <w:lang w:eastAsia="ru-RU" w:bidi="ru-RU"/>
        </w:rPr>
        <w:t>сопровождение деятельности профессиональных сообществ,</w:t>
      </w:r>
      <w:r>
        <w:rPr>
          <w:rFonts w:eastAsia="Tahoma"/>
          <w:color w:val="000000"/>
          <w:sz w:val="28"/>
          <w:szCs w:val="28"/>
          <w:lang w:eastAsia="ru-RU" w:bidi="ru-RU"/>
        </w:rPr>
        <w:t xml:space="preserve"> </w:t>
      </w:r>
      <w:r w:rsidR="00E721FB">
        <w:rPr>
          <w:rFonts w:eastAsia="Tahoma"/>
          <w:color w:val="000000"/>
          <w:sz w:val="28"/>
          <w:szCs w:val="28"/>
          <w:lang w:eastAsia="ru-RU" w:bidi="ru-RU"/>
        </w:rPr>
        <w:t xml:space="preserve">реализующих инклюзивное образование </w:t>
      </w:r>
      <w:r w:rsidR="00AF4670">
        <w:rPr>
          <w:rFonts w:eastAsia="Tahoma"/>
          <w:color w:val="000000"/>
          <w:sz w:val="28"/>
          <w:szCs w:val="28"/>
          <w:lang w:eastAsia="ru-RU" w:bidi="ru-RU"/>
        </w:rPr>
        <w:br/>
      </w:r>
      <w:r w:rsidR="00E721FB">
        <w:rPr>
          <w:rFonts w:eastAsia="Tahoma"/>
          <w:color w:val="000000"/>
          <w:sz w:val="28"/>
          <w:szCs w:val="28"/>
          <w:lang w:eastAsia="ru-RU" w:bidi="ru-RU"/>
        </w:rPr>
        <w:t>на территории края;</w:t>
      </w:r>
    </w:p>
    <w:p w14:paraId="69438F18" w14:textId="4ABB0494" w:rsidR="00E60FD0" w:rsidRPr="00FC180E" w:rsidRDefault="00E60FD0" w:rsidP="00E60FD0">
      <w:pPr>
        <w:widowControl w:val="0"/>
        <w:suppressAutoHyphens w:val="0"/>
        <w:ind w:firstLine="709"/>
        <w:jc w:val="both"/>
        <w:rPr>
          <w:rFonts w:eastAsia="Tahoma"/>
          <w:color w:val="000000" w:themeColor="text1"/>
          <w:sz w:val="28"/>
          <w:szCs w:val="28"/>
          <w:lang w:eastAsia="ru-RU" w:bidi="ru-RU"/>
        </w:rPr>
      </w:pPr>
      <w:r w:rsidRPr="00FC180E">
        <w:rPr>
          <w:rFonts w:eastAsia="Tahoma"/>
          <w:color w:val="000000" w:themeColor="text1"/>
          <w:sz w:val="28"/>
          <w:szCs w:val="28"/>
          <w:lang w:eastAsia="ru-RU" w:bidi="ru-RU"/>
        </w:rPr>
        <w:t>ве</w:t>
      </w:r>
      <w:r w:rsidR="007A0BFD" w:rsidRPr="00FC180E">
        <w:rPr>
          <w:rFonts w:eastAsia="Tahoma"/>
          <w:color w:val="000000" w:themeColor="text1"/>
          <w:sz w:val="28"/>
          <w:szCs w:val="28"/>
          <w:lang w:eastAsia="ru-RU" w:bidi="ru-RU"/>
        </w:rPr>
        <w:t xml:space="preserve">дение </w:t>
      </w:r>
      <w:r w:rsidRPr="00FC180E">
        <w:rPr>
          <w:rFonts w:eastAsia="Tahoma"/>
          <w:color w:val="000000" w:themeColor="text1"/>
          <w:sz w:val="28"/>
          <w:szCs w:val="28"/>
          <w:lang w:eastAsia="ru-RU" w:bidi="ru-RU"/>
        </w:rPr>
        <w:t>информационн</w:t>
      </w:r>
      <w:r w:rsidR="007A0BFD" w:rsidRPr="00FC180E">
        <w:rPr>
          <w:rFonts w:eastAsia="Tahoma"/>
          <w:color w:val="000000" w:themeColor="text1"/>
          <w:sz w:val="28"/>
          <w:szCs w:val="28"/>
          <w:lang w:eastAsia="ru-RU" w:bidi="ru-RU"/>
        </w:rPr>
        <w:t>ой</w:t>
      </w:r>
      <w:r w:rsidRPr="00FC180E">
        <w:rPr>
          <w:rFonts w:eastAsia="Tahoma"/>
          <w:color w:val="000000" w:themeColor="text1"/>
          <w:sz w:val="28"/>
          <w:szCs w:val="28"/>
          <w:lang w:eastAsia="ru-RU" w:bidi="ru-RU"/>
        </w:rPr>
        <w:t xml:space="preserve"> и организационн</w:t>
      </w:r>
      <w:r w:rsidR="007A0BFD" w:rsidRPr="00FC180E">
        <w:rPr>
          <w:rFonts w:eastAsia="Tahoma"/>
          <w:color w:val="000000" w:themeColor="text1"/>
          <w:sz w:val="28"/>
          <w:szCs w:val="28"/>
          <w:lang w:eastAsia="ru-RU" w:bidi="ru-RU"/>
        </w:rPr>
        <w:t>ой</w:t>
      </w:r>
      <w:r w:rsidRPr="00FC180E">
        <w:rPr>
          <w:rFonts w:eastAsia="Tahoma"/>
          <w:color w:val="000000" w:themeColor="text1"/>
          <w:sz w:val="28"/>
          <w:szCs w:val="28"/>
          <w:lang w:eastAsia="ru-RU" w:bidi="ru-RU"/>
        </w:rPr>
        <w:t xml:space="preserve"> поддержк</w:t>
      </w:r>
      <w:r w:rsidR="007A0BFD" w:rsidRPr="00FC180E">
        <w:rPr>
          <w:rFonts w:eastAsia="Tahoma"/>
          <w:color w:val="000000" w:themeColor="text1"/>
          <w:sz w:val="28"/>
          <w:szCs w:val="28"/>
          <w:lang w:eastAsia="ru-RU" w:bidi="ru-RU"/>
        </w:rPr>
        <w:t>и</w:t>
      </w:r>
      <w:r w:rsidRPr="00FC180E">
        <w:rPr>
          <w:rFonts w:eastAsia="Tahoma"/>
          <w:color w:val="000000" w:themeColor="text1"/>
          <w:sz w:val="28"/>
          <w:szCs w:val="28"/>
          <w:lang w:eastAsia="ru-RU" w:bidi="ru-RU"/>
        </w:rPr>
        <w:t xml:space="preserve"> деятельности РЦ</w:t>
      </w:r>
      <w:r w:rsidR="00A4391E" w:rsidRPr="00FC180E">
        <w:rPr>
          <w:rFonts w:eastAsia="Tahoma"/>
          <w:color w:val="000000" w:themeColor="text1"/>
          <w:sz w:val="28"/>
          <w:szCs w:val="28"/>
          <w:lang w:eastAsia="ru-RU" w:bidi="ru-RU"/>
        </w:rPr>
        <w:t xml:space="preserve"> в социальных сетях и иных электронных ресурсах</w:t>
      </w:r>
      <w:r w:rsidR="002E11BA" w:rsidRPr="00FC180E">
        <w:rPr>
          <w:rFonts w:eastAsia="Tahoma"/>
          <w:color w:val="000000" w:themeColor="text1"/>
          <w:sz w:val="28"/>
          <w:szCs w:val="28"/>
          <w:lang w:eastAsia="ru-RU" w:bidi="ru-RU"/>
        </w:rPr>
        <w:t xml:space="preserve"> (сайты,</w:t>
      </w:r>
      <w:r w:rsidR="004D1813" w:rsidRPr="00FC180E">
        <w:rPr>
          <w:rFonts w:eastAsia="Tahoma"/>
          <w:color w:val="000000" w:themeColor="text1"/>
          <w:sz w:val="28"/>
          <w:szCs w:val="28"/>
          <w:lang w:eastAsia="ru-RU" w:bidi="ru-RU"/>
        </w:rPr>
        <w:t xml:space="preserve"> чаты,</w:t>
      </w:r>
      <w:r w:rsidR="002E11BA" w:rsidRPr="00FC180E">
        <w:rPr>
          <w:rFonts w:eastAsia="Tahoma"/>
          <w:color w:val="000000" w:themeColor="text1"/>
          <w:sz w:val="28"/>
          <w:szCs w:val="28"/>
          <w:lang w:eastAsia="ru-RU" w:bidi="ru-RU"/>
        </w:rPr>
        <w:t xml:space="preserve"> форумы и т.д.)</w:t>
      </w:r>
      <w:r w:rsidR="00622017" w:rsidRPr="00FC180E">
        <w:rPr>
          <w:rFonts w:eastAsia="Tahoma"/>
          <w:color w:val="000000" w:themeColor="text1"/>
          <w:sz w:val="28"/>
          <w:szCs w:val="28"/>
          <w:lang w:eastAsia="ru-RU" w:bidi="ru-RU"/>
        </w:rPr>
        <w:t>;</w:t>
      </w:r>
    </w:p>
    <w:p w14:paraId="516CF050" w14:textId="1E69F9E7" w:rsidR="000C61AF" w:rsidRPr="00A96DC6" w:rsidRDefault="000C61AF" w:rsidP="00622017">
      <w:pPr>
        <w:widowControl w:val="0"/>
        <w:suppressAutoHyphens w:val="0"/>
        <w:ind w:firstLine="709"/>
        <w:jc w:val="both"/>
        <w:rPr>
          <w:rFonts w:eastAsia="Tahoma"/>
          <w:color w:val="000000"/>
          <w:sz w:val="28"/>
          <w:szCs w:val="28"/>
          <w:lang w:eastAsia="ru-RU" w:bidi="ru-RU"/>
        </w:rPr>
      </w:pPr>
      <w:r w:rsidRPr="00A96DC6">
        <w:rPr>
          <w:rFonts w:eastAsia="Tahoma"/>
          <w:color w:val="000000"/>
          <w:sz w:val="28"/>
          <w:szCs w:val="28"/>
          <w:lang w:eastAsia="ru-RU" w:bidi="ru-RU"/>
        </w:rPr>
        <w:t xml:space="preserve">запрашивать и получать в установленном порядке от </w:t>
      </w:r>
      <w:r w:rsidR="00062D08">
        <w:rPr>
          <w:rFonts w:eastAsia="Tahoma"/>
          <w:color w:val="000000"/>
          <w:sz w:val="28"/>
          <w:szCs w:val="28"/>
          <w:lang w:eastAsia="ru-RU" w:bidi="ru-RU"/>
        </w:rPr>
        <w:t xml:space="preserve">РЦ </w:t>
      </w:r>
      <w:r w:rsidRPr="00A96DC6">
        <w:rPr>
          <w:rFonts w:eastAsia="Tahoma"/>
          <w:color w:val="000000"/>
          <w:sz w:val="28"/>
          <w:szCs w:val="28"/>
          <w:lang w:eastAsia="ru-RU" w:bidi="ru-RU"/>
        </w:rPr>
        <w:t xml:space="preserve">отчеты, материалы, информацию, необходимую для выполнения возложенных на </w:t>
      </w:r>
      <w:r w:rsidR="009F0627" w:rsidRPr="00A96DC6">
        <w:rPr>
          <w:rFonts w:eastAsia="Tahoma"/>
          <w:color w:val="000000"/>
          <w:sz w:val="28"/>
          <w:szCs w:val="28"/>
          <w:lang w:eastAsia="ru-RU" w:bidi="ru-RU"/>
        </w:rPr>
        <w:t>него</w:t>
      </w:r>
      <w:r w:rsidRPr="00A96DC6">
        <w:rPr>
          <w:rFonts w:eastAsia="Tahoma"/>
          <w:color w:val="000000"/>
          <w:sz w:val="28"/>
          <w:szCs w:val="28"/>
          <w:lang w:eastAsia="ru-RU" w:bidi="ru-RU"/>
        </w:rPr>
        <w:t xml:space="preserve"> задач;</w:t>
      </w:r>
    </w:p>
    <w:p w14:paraId="5B4C0D7E" w14:textId="48F87F7D" w:rsidR="000C61AF" w:rsidRDefault="000C61AF" w:rsidP="00622017">
      <w:pPr>
        <w:widowControl w:val="0"/>
        <w:suppressAutoHyphens w:val="0"/>
        <w:ind w:firstLine="709"/>
        <w:jc w:val="both"/>
        <w:rPr>
          <w:rFonts w:eastAsia="Tahoma"/>
          <w:color w:val="000000"/>
          <w:sz w:val="28"/>
          <w:szCs w:val="28"/>
          <w:lang w:eastAsia="ru-RU" w:bidi="ru-RU"/>
        </w:rPr>
      </w:pPr>
      <w:r w:rsidRPr="00A96DC6">
        <w:rPr>
          <w:rFonts w:eastAsia="Tahoma"/>
          <w:color w:val="000000"/>
          <w:sz w:val="28"/>
          <w:szCs w:val="28"/>
          <w:lang w:eastAsia="ru-RU" w:bidi="ru-RU"/>
        </w:rPr>
        <w:t xml:space="preserve">принимать решения в пределах своей компетенции и проверять </w:t>
      </w:r>
      <w:r w:rsidR="00AF4670">
        <w:rPr>
          <w:rFonts w:eastAsia="Tahoma"/>
          <w:color w:val="000000"/>
          <w:sz w:val="28"/>
          <w:szCs w:val="28"/>
          <w:lang w:eastAsia="ru-RU" w:bidi="ru-RU"/>
        </w:rPr>
        <w:br/>
      </w:r>
      <w:r w:rsidRPr="00A96DC6">
        <w:rPr>
          <w:rFonts w:eastAsia="Tahoma"/>
          <w:color w:val="000000"/>
          <w:sz w:val="28"/>
          <w:szCs w:val="28"/>
          <w:lang w:eastAsia="ru-RU" w:bidi="ru-RU"/>
        </w:rPr>
        <w:t>их исполнени</w:t>
      </w:r>
      <w:r w:rsidR="009F0627" w:rsidRPr="00A96DC6">
        <w:rPr>
          <w:rFonts w:eastAsia="Tahoma"/>
          <w:color w:val="000000"/>
          <w:sz w:val="28"/>
          <w:szCs w:val="28"/>
          <w:lang w:eastAsia="ru-RU" w:bidi="ru-RU"/>
        </w:rPr>
        <w:t>е</w:t>
      </w:r>
      <w:r w:rsidR="009A6F4E">
        <w:rPr>
          <w:rFonts w:eastAsia="Tahoma"/>
          <w:color w:val="000000"/>
          <w:sz w:val="28"/>
          <w:szCs w:val="28"/>
          <w:lang w:eastAsia="ru-RU" w:bidi="ru-RU"/>
        </w:rPr>
        <w:t>.</w:t>
      </w:r>
    </w:p>
    <w:p w14:paraId="1C86E345" w14:textId="77777777" w:rsidR="00714FDF" w:rsidRPr="00A96DC6" w:rsidRDefault="00714FDF" w:rsidP="00622017">
      <w:pPr>
        <w:widowControl w:val="0"/>
        <w:suppressAutoHyphens w:val="0"/>
        <w:ind w:firstLine="709"/>
        <w:jc w:val="both"/>
        <w:rPr>
          <w:rFonts w:eastAsia="Tahoma"/>
          <w:color w:val="000000"/>
          <w:sz w:val="28"/>
          <w:szCs w:val="28"/>
          <w:lang w:eastAsia="ru-RU" w:bidi="ru-RU"/>
        </w:rPr>
      </w:pPr>
    </w:p>
    <w:p w14:paraId="7DC97D58" w14:textId="18DACF71" w:rsidR="00714FDF" w:rsidRPr="00714FDF" w:rsidRDefault="00B51E5F" w:rsidP="00CD22D9">
      <w:pPr>
        <w:widowControl w:val="0"/>
        <w:suppressAutoHyphens w:val="0"/>
        <w:spacing w:after="120" w:line="240" w:lineRule="exact"/>
        <w:ind w:firstLine="709"/>
        <w:rPr>
          <w:rFonts w:eastAsia="Tahoma"/>
          <w:color w:val="000000"/>
          <w:sz w:val="28"/>
          <w:szCs w:val="28"/>
          <w:lang w:eastAsia="ru-RU" w:bidi="ru-RU"/>
        </w:rPr>
      </w:pPr>
      <w:r w:rsidRPr="006479C7">
        <w:rPr>
          <w:rFonts w:eastAsia="Tahoma"/>
          <w:color w:val="000000"/>
          <w:sz w:val="28"/>
          <w:szCs w:val="28"/>
          <w:lang w:eastAsia="ru-RU" w:bidi="ru-RU"/>
        </w:rPr>
        <w:t xml:space="preserve">5. </w:t>
      </w:r>
      <w:r w:rsidR="003F3C9C" w:rsidRPr="006479C7">
        <w:rPr>
          <w:rFonts w:eastAsia="Tahoma"/>
          <w:color w:val="000000"/>
          <w:sz w:val="28"/>
          <w:szCs w:val="28"/>
          <w:lang w:eastAsia="ru-RU" w:bidi="ru-RU"/>
        </w:rPr>
        <w:t>Порядок взаимодействия</w:t>
      </w:r>
    </w:p>
    <w:p w14:paraId="699C423C" w14:textId="003FC24B" w:rsidR="00B750D2" w:rsidRDefault="00CD22D9" w:rsidP="00B750D2">
      <w:pPr>
        <w:widowControl w:val="0"/>
        <w:suppressAutoHyphens w:val="0"/>
        <w:ind w:firstLine="709"/>
        <w:jc w:val="both"/>
        <w:rPr>
          <w:rFonts w:eastAsia="Tahoma"/>
          <w:color w:val="000000"/>
          <w:sz w:val="28"/>
          <w:szCs w:val="28"/>
          <w:lang w:eastAsia="ru-RU" w:bidi="ru-RU"/>
        </w:rPr>
      </w:pPr>
      <w:r>
        <w:rPr>
          <w:rFonts w:eastAsia="Tahoma"/>
          <w:color w:val="000000"/>
          <w:sz w:val="28"/>
          <w:szCs w:val="28"/>
          <w:lang w:eastAsia="ru-RU" w:bidi="ru-RU"/>
        </w:rPr>
        <w:t>В</w:t>
      </w:r>
      <w:r w:rsidR="00B750D2" w:rsidRPr="00D54B8C">
        <w:rPr>
          <w:rFonts w:eastAsia="Tahoma"/>
          <w:color w:val="000000"/>
          <w:sz w:val="28"/>
          <w:szCs w:val="28"/>
          <w:lang w:eastAsia="ru-RU" w:bidi="ru-RU"/>
        </w:rPr>
        <w:t xml:space="preserve"> целях реализации взаимодействия между образовательными организациями заключаются двухсторонние или многосторонние соглашения </w:t>
      </w:r>
      <w:r w:rsidR="00AF4670">
        <w:rPr>
          <w:rFonts w:eastAsia="Tahoma"/>
          <w:color w:val="000000"/>
          <w:sz w:val="28"/>
          <w:szCs w:val="28"/>
          <w:lang w:eastAsia="ru-RU" w:bidi="ru-RU"/>
        </w:rPr>
        <w:br/>
      </w:r>
      <w:r w:rsidR="00B750D2" w:rsidRPr="00D54B8C">
        <w:rPr>
          <w:rFonts w:eastAsia="Tahoma"/>
          <w:color w:val="000000"/>
          <w:sz w:val="28"/>
          <w:szCs w:val="28"/>
          <w:lang w:eastAsia="ru-RU" w:bidi="ru-RU"/>
        </w:rPr>
        <w:t>о сотрудничестве по ресурсному сопрово</w:t>
      </w:r>
      <w:r w:rsidR="003F3C9C">
        <w:rPr>
          <w:rFonts w:eastAsia="Tahoma"/>
          <w:color w:val="000000"/>
          <w:sz w:val="28"/>
          <w:szCs w:val="28"/>
          <w:lang w:eastAsia="ru-RU" w:bidi="ru-RU"/>
        </w:rPr>
        <w:t>ждению инклюзивного образования;</w:t>
      </w:r>
    </w:p>
    <w:p w14:paraId="58318BF8" w14:textId="290D6F98" w:rsidR="00AE3367" w:rsidRPr="00AE3367" w:rsidRDefault="00AE3367" w:rsidP="00AE3367">
      <w:pPr>
        <w:widowControl w:val="0"/>
        <w:suppressAutoHyphens w:val="0"/>
        <w:ind w:firstLine="709"/>
        <w:jc w:val="both"/>
        <w:rPr>
          <w:rFonts w:eastAsia="Tahoma"/>
          <w:color w:val="000000"/>
          <w:sz w:val="28"/>
          <w:szCs w:val="28"/>
          <w:lang w:eastAsia="ru-RU" w:bidi="ru-RU"/>
        </w:rPr>
      </w:pPr>
      <w:r w:rsidRPr="00AE3367">
        <w:rPr>
          <w:rFonts w:eastAsia="Tahoma"/>
          <w:color w:val="000000"/>
          <w:sz w:val="28"/>
          <w:szCs w:val="28"/>
          <w:lang w:eastAsia="ru-RU" w:bidi="ru-RU"/>
        </w:rPr>
        <w:t xml:space="preserve">координатор устанавливает взаимодействие с КРЦ и МРЦ, а также другими образовательными организациями с целью эффективного функционирования ресурсного сопровождения инклюзивного образования </w:t>
      </w:r>
      <w:r w:rsidR="00AF4670">
        <w:rPr>
          <w:rFonts w:eastAsia="Tahoma"/>
          <w:color w:val="000000"/>
          <w:sz w:val="28"/>
          <w:szCs w:val="28"/>
          <w:lang w:eastAsia="ru-RU" w:bidi="ru-RU"/>
        </w:rPr>
        <w:br/>
      </w:r>
      <w:r w:rsidRPr="00AE3367">
        <w:rPr>
          <w:rFonts w:eastAsia="Tahoma"/>
          <w:color w:val="000000"/>
          <w:sz w:val="28"/>
          <w:szCs w:val="28"/>
          <w:lang w:eastAsia="ru-RU" w:bidi="ru-RU"/>
        </w:rPr>
        <w:t>в крае;</w:t>
      </w:r>
    </w:p>
    <w:p w14:paraId="2D787D24" w14:textId="255CF129" w:rsidR="00AE3367" w:rsidRPr="00D54B8C" w:rsidRDefault="00AE3367" w:rsidP="00AE3367">
      <w:pPr>
        <w:widowControl w:val="0"/>
        <w:suppressAutoHyphens w:val="0"/>
        <w:ind w:firstLine="709"/>
        <w:jc w:val="both"/>
        <w:rPr>
          <w:rFonts w:eastAsia="Tahoma"/>
          <w:color w:val="000000"/>
          <w:sz w:val="28"/>
          <w:szCs w:val="28"/>
          <w:lang w:eastAsia="ru-RU" w:bidi="ru-RU"/>
        </w:rPr>
      </w:pPr>
      <w:r w:rsidRPr="00AE3367">
        <w:rPr>
          <w:rFonts w:eastAsia="Tahoma"/>
          <w:color w:val="000000"/>
          <w:sz w:val="28"/>
          <w:szCs w:val="28"/>
          <w:lang w:eastAsia="ru-RU" w:bidi="ru-RU"/>
        </w:rPr>
        <w:t xml:space="preserve">КРЦ и МРЦ обращаются к Координатору в случае необходимости восполнения имеющихся дефицитов ресурсного сопровождения, организации сетевого взаимодействия, повышения </w:t>
      </w:r>
      <w:r w:rsidR="003F3C9C">
        <w:rPr>
          <w:rFonts w:eastAsia="Tahoma"/>
          <w:color w:val="000000"/>
          <w:sz w:val="28"/>
          <w:szCs w:val="28"/>
          <w:lang w:eastAsia="ru-RU" w:bidi="ru-RU"/>
        </w:rPr>
        <w:t>квалификации педагогов и др.</w:t>
      </w:r>
    </w:p>
    <w:p w14:paraId="64002230" w14:textId="77777777" w:rsidR="00B750D2" w:rsidRPr="00D54B8C" w:rsidRDefault="00B750D2" w:rsidP="00B750D2">
      <w:pPr>
        <w:widowControl w:val="0"/>
        <w:suppressAutoHyphens w:val="0"/>
        <w:ind w:firstLine="709"/>
        <w:jc w:val="both"/>
        <w:rPr>
          <w:rFonts w:eastAsia="Tahoma"/>
          <w:color w:val="000000"/>
          <w:sz w:val="28"/>
          <w:szCs w:val="28"/>
          <w:lang w:eastAsia="ru-RU" w:bidi="ru-RU"/>
        </w:rPr>
      </w:pPr>
    </w:p>
    <w:p w14:paraId="21EAD055" w14:textId="4E698DAC" w:rsidR="003D6C5B" w:rsidRDefault="003D6C5B" w:rsidP="00B51E5F">
      <w:pPr>
        <w:widowControl w:val="0"/>
        <w:suppressAutoHyphens w:val="0"/>
        <w:ind w:firstLine="709"/>
        <w:jc w:val="center"/>
        <w:rPr>
          <w:rFonts w:eastAsia="Tahoma"/>
          <w:b/>
          <w:color w:val="000000"/>
          <w:sz w:val="28"/>
          <w:szCs w:val="28"/>
          <w:lang w:eastAsia="ru-RU" w:bidi="ru-RU"/>
        </w:rPr>
      </w:pPr>
    </w:p>
    <w:p w14:paraId="359CA970" w14:textId="77777777" w:rsidR="003D6C5B" w:rsidRDefault="003D6C5B" w:rsidP="00B51E5F">
      <w:pPr>
        <w:widowControl w:val="0"/>
        <w:suppressAutoHyphens w:val="0"/>
        <w:ind w:firstLine="709"/>
        <w:jc w:val="center"/>
        <w:rPr>
          <w:rFonts w:eastAsia="Tahoma"/>
          <w:b/>
          <w:color w:val="000000"/>
          <w:sz w:val="28"/>
          <w:szCs w:val="28"/>
          <w:lang w:eastAsia="ru-RU" w:bidi="ru-RU"/>
        </w:rPr>
      </w:pPr>
    </w:p>
    <w:p w14:paraId="426CE5C3" w14:textId="77777777" w:rsidR="006479C7" w:rsidRDefault="006479C7" w:rsidP="00B51E5F">
      <w:pPr>
        <w:widowControl w:val="0"/>
        <w:suppressAutoHyphens w:val="0"/>
        <w:ind w:firstLine="709"/>
        <w:jc w:val="center"/>
        <w:rPr>
          <w:rFonts w:eastAsia="Tahoma"/>
          <w:b/>
          <w:color w:val="000000"/>
          <w:sz w:val="28"/>
          <w:szCs w:val="28"/>
          <w:lang w:eastAsia="ru-RU" w:bidi="ru-RU"/>
        </w:rPr>
      </w:pPr>
    </w:p>
    <w:p w14:paraId="66B7415B" w14:textId="77777777" w:rsidR="006479C7" w:rsidRDefault="006479C7" w:rsidP="00B51E5F">
      <w:pPr>
        <w:widowControl w:val="0"/>
        <w:suppressAutoHyphens w:val="0"/>
        <w:ind w:firstLine="709"/>
        <w:jc w:val="center"/>
        <w:rPr>
          <w:rFonts w:eastAsia="Tahoma"/>
          <w:b/>
          <w:color w:val="000000"/>
          <w:sz w:val="28"/>
          <w:szCs w:val="28"/>
          <w:lang w:eastAsia="ru-RU" w:bidi="ru-RU"/>
        </w:rPr>
      </w:pPr>
    </w:p>
    <w:p w14:paraId="1F531FE5" w14:textId="77777777" w:rsidR="006479C7" w:rsidRDefault="006479C7" w:rsidP="00B51E5F">
      <w:pPr>
        <w:widowControl w:val="0"/>
        <w:suppressAutoHyphens w:val="0"/>
        <w:ind w:firstLine="709"/>
        <w:jc w:val="center"/>
        <w:rPr>
          <w:rFonts w:eastAsia="Tahoma"/>
          <w:b/>
          <w:color w:val="000000"/>
          <w:sz w:val="28"/>
          <w:szCs w:val="28"/>
          <w:lang w:eastAsia="ru-RU" w:bidi="ru-RU"/>
        </w:rPr>
      </w:pPr>
    </w:p>
    <w:p w14:paraId="52FB53E1" w14:textId="77777777" w:rsidR="006479C7" w:rsidRDefault="006479C7" w:rsidP="00B51E5F">
      <w:pPr>
        <w:widowControl w:val="0"/>
        <w:suppressAutoHyphens w:val="0"/>
        <w:ind w:firstLine="709"/>
        <w:jc w:val="center"/>
        <w:rPr>
          <w:rFonts w:eastAsia="Tahoma"/>
          <w:b/>
          <w:color w:val="000000"/>
          <w:sz w:val="28"/>
          <w:szCs w:val="28"/>
          <w:lang w:eastAsia="ru-RU" w:bidi="ru-RU"/>
        </w:rPr>
      </w:pPr>
    </w:p>
    <w:p w14:paraId="0ECDC7B7" w14:textId="77777777" w:rsidR="006479C7" w:rsidRDefault="006479C7" w:rsidP="00B51E5F">
      <w:pPr>
        <w:widowControl w:val="0"/>
        <w:suppressAutoHyphens w:val="0"/>
        <w:ind w:firstLine="709"/>
        <w:jc w:val="center"/>
        <w:rPr>
          <w:rFonts w:eastAsia="Tahoma"/>
          <w:b/>
          <w:color w:val="000000"/>
          <w:sz w:val="28"/>
          <w:szCs w:val="28"/>
          <w:lang w:eastAsia="ru-RU" w:bidi="ru-RU"/>
        </w:rPr>
      </w:pPr>
    </w:p>
    <w:p w14:paraId="07737D51" w14:textId="77777777" w:rsidR="006479C7" w:rsidRDefault="006479C7" w:rsidP="00B51E5F">
      <w:pPr>
        <w:widowControl w:val="0"/>
        <w:suppressAutoHyphens w:val="0"/>
        <w:ind w:firstLine="709"/>
        <w:jc w:val="center"/>
        <w:rPr>
          <w:rFonts w:eastAsia="Tahoma"/>
          <w:b/>
          <w:color w:val="000000"/>
          <w:sz w:val="28"/>
          <w:szCs w:val="28"/>
          <w:lang w:eastAsia="ru-RU" w:bidi="ru-RU"/>
        </w:rPr>
      </w:pPr>
    </w:p>
    <w:p w14:paraId="749B4AFD" w14:textId="77777777" w:rsidR="006479C7" w:rsidRDefault="006479C7" w:rsidP="00B51E5F">
      <w:pPr>
        <w:widowControl w:val="0"/>
        <w:suppressAutoHyphens w:val="0"/>
        <w:ind w:firstLine="709"/>
        <w:jc w:val="center"/>
        <w:rPr>
          <w:rFonts w:eastAsia="Tahoma"/>
          <w:b/>
          <w:color w:val="000000"/>
          <w:sz w:val="28"/>
          <w:szCs w:val="28"/>
          <w:lang w:eastAsia="ru-RU" w:bidi="ru-RU"/>
        </w:rPr>
      </w:pPr>
    </w:p>
    <w:p w14:paraId="0498BF74" w14:textId="77777777" w:rsidR="006479C7" w:rsidRDefault="006479C7" w:rsidP="00B51E5F">
      <w:pPr>
        <w:widowControl w:val="0"/>
        <w:suppressAutoHyphens w:val="0"/>
        <w:ind w:firstLine="709"/>
        <w:jc w:val="center"/>
        <w:rPr>
          <w:rFonts w:eastAsia="Tahoma"/>
          <w:b/>
          <w:color w:val="000000"/>
          <w:sz w:val="28"/>
          <w:szCs w:val="28"/>
          <w:lang w:eastAsia="ru-RU" w:bidi="ru-RU"/>
        </w:rPr>
      </w:pPr>
    </w:p>
    <w:p w14:paraId="72F57C36" w14:textId="77777777" w:rsidR="006479C7" w:rsidRDefault="006479C7" w:rsidP="00B51E5F">
      <w:pPr>
        <w:widowControl w:val="0"/>
        <w:suppressAutoHyphens w:val="0"/>
        <w:ind w:firstLine="709"/>
        <w:jc w:val="center"/>
        <w:rPr>
          <w:rFonts w:eastAsia="Tahoma"/>
          <w:b/>
          <w:color w:val="000000"/>
          <w:sz w:val="28"/>
          <w:szCs w:val="28"/>
          <w:lang w:eastAsia="ru-RU" w:bidi="ru-RU"/>
        </w:rPr>
      </w:pPr>
    </w:p>
    <w:p w14:paraId="4EAB10DD" w14:textId="77777777" w:rsidR="006479C7" w:rsidRDefault="006479C7" w:rsidP="00B51E5F">
      <w:pPr>
        <w:widowControl w:val="0"/>
        <w:suppressAutoHyphens w:val="0"/>
        <w:ind w:firstLine="709"/>
        <w:jc w:val="center"/>
        <w:rPr>
          <w:rFonts w:eastAsia="Tahoma"/>
          <w:b/>
          <w:color w:val="000000"/>
          <w:sz w:val="28"/>
          <w:szCs w:val="28"/>
          <w:lang w:eastAsia="ru-RU" w:bidi="ru-RU"/>
        </w:rPr>
      </w:pPr>
    </w:p>
    <w:p w14:paraId="33BE5423" w14:textId="77777777" w:rsidR="00A702E9" w:rsidRDefault="00A702E9" w:rsidP="00A702E9">
      <w:pPr>
        <w:widowControl w:val="0"/>
        <w:suppressAutoHyphens w:val="0"/>
        <w:spacing w:line="240" w:lineRule="exact"/>
      </w:pPr>
    </w:p>
    <w:p w14:paraId="6EF89C10" w14:textId="5011D957" w:rsidR="00D04D26" w:rsidRPr="00D04D26" w:rsidRDefault="00D04D26" w:rsidP="00D04D26">
      <w:pPr>
        <w:widowControl w:val="0"/>
        <w:suppressAutoHyphens w:val="0"/>
        <w:spacing w:line="240" w:lineRule="exact"/>
        <w:ind w:left="7788"/>
        <w:jc w:val="right"/>
        <w:rPr>
          <w:rFonts w:eastAsia="Tahoma"/>
          <w:color w:val="000000"/>
          <w:lang w:eastAsia="ru-RU" w:bidi="ru-RU"/>
        </w:rPr>
      </w:pPr>
      <w:r>
        <w:t xml:space="preserve">Приложение </w:t>
      </w:r>
      <w:r w:rsidR="00A702E9">
        <w:br/>
      </w:r>
      <w:r>
        <w:t xml:space="preserve">к </w:t>
      </w:r>
      <w:r w:rsidRPr="00D04D26">
        <w:rPr>
          <w:rFonts w:eastAsia="Tahoma"/>
          <w:color w:val="000000"/>
          <w:lang w:eastAsia="ru-RU" w:bidi="ru-RU"/>
        </w:rPr>
        <w:t>порядку</w:t>
      </w:r>
    </w:p>
    <w:p w14:paraId="5287F6F7" w14:textId="03FA8981" w:rsidR="00D04D26" w:rsidRPr="00D04D26" w:rsidRDefault="00D04D26" w:rsidP="00D04D26">
      <w:pPr>
        <w:widowControl w:val="0"/>
        <w:suppressAutoHyphens w:val="0"/>
        <w:spacing w:line="240" w:lineRule="exact"/>
        <w:ind w:left="6372"/>
        <w:jc w:val="right"/>
        <w:rPr>
          <w:rFonts w:eastAsia="Tahoma"/>
          <w:color w:val="000000"/>
          <w:lang w:eastAsia="ru-RU" w:bidi="ru-RU"/>
        </w:rPr>
      </w:pPr>
      <w:r w:rsidRPr="00D04D26">
        <w:rPr>
          <w:rFonts w:eastAsia="Tahoma"/>
          <w:color w:val="000000"/>
          <w:lang w:eastAsia="ru-RU" w:bidi="ru-RU"/>
        </w:rPr>
        <w:t>взаимодействия образовательных</w:t>
      </w:r>
      <w:r>
        <w:rPr>
          <w:rFonts w:eastAsia="Tahoma"/>
          <w:color w:val="000000"/>
          <w:lang w:eastAsia="ru-RU" w:bidi="ru-RU"/>
        </w:rPr>
        <w:br/>
      </w:r>
      <w:r w:rsidRPr="00D04D26">
        <w:rPr>
          <w:rFonts w:eastAsia="Tahoma"/>
          <w:color w:val="000000"/>
          <w:lang w:eastAsia="ru-RU" w:bidi="ru-RU"/>
        </w:rPr>
        <w:t xml:space="preserve"> организаций по ресурсному </w:t>
      </w:r>
      <w:r>
        <w:rPr>
          <w:rFonts w:eastAsia="Tahoma"/>
          <w:color w:val="000000"/>
          <w:lang w:eastAsia="ru-RU" w:bidi="ru-RU"/>
        </w:rPr>
        <w:br/>
      </w:r>
      <w:r w:rsidRPr="00D04D26">
        <w:rPr>
          <w:rFonts w:eastAsia="Tahoma"/>
          <w:color w:val="000000"/>
          <w:lang w:eastAsia="ru-RU" w:bidi="ru-RU"/>
        </w:rPr>
        <w:t xml:space="preserve">сопровождению инклюзивного </w:t>
      </w:r>
      <w:r>
        <w:rPr>
          <w:rFonts w:eastAsia="Tahoma"/>
          <w:color w:val="000000"/>
          <w:lang w:eastAsia="ru-RU" w:bidi="ru-RU"/>
        </w:rPr>
        <w:br/>
      </w:r>
      <w:r w:rsidRPr="00D04D26">
        <w:rPr>
          <w:rFonts w:eastAsia="Tahoma"/>
          <w:color w:val="000000"/>
          <w:lang w:eastAsia="ru-RU" w:bidi="ru-RU"/>
        </w:rPr>
        <w:t>образования</w:t>
      </w:r>
    </w:p>
    <w:p w14:paraId="451A43F6" w14:textId="77777777" w:rsidR="00D04D26" w:rsidRPr="00D04D26" w:rsidRDefault="00D04D26" w:rsidP="00D04D26">
      <w:pPr>
        <w:widowControl w:val="0"/>
        <w:suppressAutoHyphens w:val="0"/>
        <w:jc w:val="center"/>
        <w:rPr>
          <w:rFonts w:eastAsia="Tahoma"/>
          <w:color w:val="000000"/>
          <w:lang w:eastAsia="ru-RU" w:bidi="ru-RU"/>
        </w:rPr>
      </w:pPr>
    </w:p>
    <w:p w14:paraId="443620B0" w14:textId="3CFDC844" w:rsidR="00D04D26" w:rsidRPr="001A2486" w:rsidRDefault="00D04D26" w:rsidP="00D04D26">
      <w:pPr>
        <w:spacing w:after="240"/>
        <w:ind w:left="6747"/>
        <w:jc w:val="right"/>
        <w:rPr>
          <w:bCs/>
        </w:rPr>
      </w:pPr>
      <w:r>
        <w:rPr>
          <w:bCs/>
        </w:rPr>
        <w:t>Форма</w:t>
      </w:r>
    </w:p>
    <w:p w14:paraId="187EFF90" w14:textId="4FB9FFC6" w:rsidR="00B51E5F" w:rsidRPr="00C23F8F" w:rsidRDefault="00B51E5F" w:rsidP="00D04D26">
      <w:pPr>
        <w:widowControl w:val="0"/>
        <w:suppressAutoHyphens w:val="0"/>
        <w:rPr>
          <w:rFonts w:eastAsia="Tahoma"/>
          <w:color w:val="000000"/>
          <w:sz w:val="28"/>
          <w:szCs w:val="28"/>
          <w:lang w:eastAsia="ru-RU" w:bidi="ru-RU"/>
        </w:rPr>
      </w:pPr>
    </w:p>
    <w:p w14:paraId="4259D331" w14:textId="77777777" w:rsidR="006479C7" w:rsidRPr="006479C7" w:rsidRDefault="006479C7" w:rsidP="006479C7">
      <w:pPr>
        <w:widowControl w:val="0"/>
        <w:suppressAutoHyphens w:val="0"/>
        <w:ind w:firstLine="709"/>
        <w:jc w:val="right"/>
        <w:rPr>
          <w:rFonts w:eastAsia="Tahoma"/>
          <w:b/>
          <w:color w:val="000000"/>
          <w:sz w:val="28"/>
          <w:szCs w:val="28"/>
          <w:lang w:eastAsia="ru-RU" w:bidi="ru-RU"/>
        </w:rPr>
      </w:pPr>
    </w:p>
    <w:p w14:paraId="6A1AE7B9" w14:textId="4BCF43B9" w:rsidR="00F55BB3" w:rsidRDefault="00F55BB3" w:rsidP="00C23F8F">
      <w:pPr>
        <w:widowControl w:val="0"/>
        <w:suppressAutoHyphens w:val="0"/>
        <w:jc w:val="center"/>
        <w:rPr>
          <w:rFonts w:eastAsia="Tahoma"/>
          <w:color w:val="000000"/>
          <w:sz w:val="28"/>
          <w:szCs w:val="28"/>
          <w:lang w:eastAsia="ru-RU" w:bidi="ru-RU"/>
        </w:rPr>
      </w:pPr>
      <w:r w:rsidRPr="00D64E4F">
        <w:rPr>
          <w:rFonts w:eastAsia="Tahoma"/>
          <w:color w:val="000000"/>
          <w:sz w:val="28"/>
          <w:szCs w:val="28"/>
          <w:lang w:eastAsia="ru-RU" w:bidi="ru-RU"/>
        </w:rPr>
        <w:t>СОГЛАШЕНИЕ</w:t>
      </w:r>
    </w:p>
    <w:p w14:paraId="22F8C0F6" w14:textId="13E6A4E5" w:rsidR="00F55BB3" w:rsidRDefault="00D64E4F" w:rsidP="00C23F8F">
      <w:pPr>
        <w:widowControl w:val="0"/>
        <w:suppressAutoHyphens w:val="0"/>
        <w:jc w:val="center"/>
        <w:rPr>
          <w:rFonts w:eastAsia="Tahoma"/>
          <w:color w:val="000000"/>
          <w:sz w:val="28"/>
          <w:szCs w:val="28"/>
          <w:lang w:eastAsia="ru-RU" w:bidi="ru-RU"/>
        </w:rPr>
      </w:pPr>
      <w:r w:rsidRPr="00D64E4F">
        <w:rPr>
          <w:rFonts w:eastAsia="Tahoma"/>
          <w:color w:val="000000"/>
          <w:sz w:val="28"/>
          <w:szCs w:val="28"/>
          <w:lang w:eastAsia="ru-RU" w:bidi="ru-RU"/>
        </w:rPr>
        <w:t xml:space="preserve">о сотрудничестве по ресурсному </w:t>
      </w:r>
      <w:r w:rsidR="00FC180E">
        <w:rPr>
          <w:rFonts w:eastAsia="Tahoma"/>
          <w:color w:val="000000"/>
          <w:sz w:val="28"/>
          <w:szCs w:val="28"/>
          <w:lang w:eastAsia="ru-RU" w:bidi="ru-RU"/>
        </w:rPr>
        <w:t xml:space="preserve">сопровождению </w:t>
      </w:r>
      <w:r w:rsidRPr="00D64E4F">
        <w:rPr>
          <w:rFonts w:eastAsia="Tahoma"/>
          <w:color w:val="000000"/>
          <w:sz w:val="28"/>
          <w:szCs w:val="28"/>
          <w:lang w:eastAsia="ru-RU" w:bidi="ru-RU"/>
        </w:rPr>
        <w:t>инклюзивного образования</w:t>
      </w:r>
    </w:p>
    <w:p w14:paraId="338055ED" w14:textId="77777777" w:rsidR="00F55BB3" w:rsidRDefault="00F55BB3" w:rsidP="00F55BB3">
      <w:pPr>
        <w:widowControl w:val="0"/>
        <w:suppressAutoHyphens w:val="0"/>
        <w:ind w:firstLine="709"/>
        <w:jc w:val="right"/>
        <w:rPr>
          <w:rFonts w:eastAsia="Tahoma"/>
          <w:color w:val="000000"/>
          <w:sz w:val="28"/>
          <w:szCs w:val="28"/>
          <w:lang w:eastAsia="ru-RU" w:bidi="ru-RU"/>
        </w:rPr>
      </w:pPr>
    </w:p>
    <w:p w14:paraId="46BA4102" w14:textId="785BE8DB" w:rsidR="00D64E4F" w:rsidRDefault="00C15637" w:rsidP="00F55BB3">
      <w:pPr>
        <w:widowControl w:val="0"/>
        <w:suppressAutoHyphens w:val="0"/>
        <w:ind w:firstLine="709"/>
        <w:jc w:val="right"/>
        <w:rPr>
          <w:rFonts w:eastAsia="Tahoma"/>
          <w:color w:val="000000"/>
          <w:sz w:val="28"/>
          <w:szCs w:val="28"/>
          <w:lang w:eastAsia="ru-RU" w:bidi="ru-RU"/>
        </w:rPr>
      </w:pPr>
      <w:r>
        <w:rPr>
          <w:rFonts w:eastAsia="Tahoma"/>
          <w:color w:val="000000"/>
          <w:sz w:val="28"/>
          <w:szCs w:val="28"/>
          <w:lang w:eastAsia="ru-RU" w:bidi="ru-RU"/>
        </w:rPr>
        <w:t>"__"</w:t>
      </w:r>
      <w:r w:rsidR="00D64E4F" w:rsidRPr="00D64E4F">
        <w:rPr>
          <w:rFonts w:eastAsia="Tahoma"/>
          <w:color w:val="000000"/>
          <w:sz w:val="28"/>
          <w:szCs w:val="28"/>
          <w:lang w:eastAsia="ru-RU" w:bidi="ru-RU"/>
        </w:rPr>
        <w:t xml:space="preserve"> __</w:t>
      </w:r>
      <w:r w:rsidR="00F55BB3">
        <w:rPr>
          <w:rFonts w:eastAsia="Tahoma"/>
          <w:color w:val="000000"/>
          <w:sz w:val="28"/>
          <w:szCs w:val="28"/>
          <w:lang w:eastAsia="ru-RU" w:bidi="ru-RU"/>
        </w:rPr>
        <w:t>___</w:t>
      </w:r>
      <w:r w:rsidR="00D64E4F" w:rsidRPr="00D64E4F">
        <w:rPr>
          <w:rFonts w:eastAsia="Tahoma"/>
          <w:color w:val="000000"/>
          <w:sz w:val="28"/>
          <w:szCs w:val="28"/>
          <w:lang w:eastAsia="ru-RU" w:bidi="ru-RU"/>
        </w:rPr>
        <w:t>__20</w:t>
      </w:r>
      <w:r w:rsidR="00F55BB3">
        <w:rPr>
          <w:rFonts w:eastAsia="Tahoma"/>
          <w:color w:val="000000"/>
          <w:sz w:val="28"/>
          <w:szCs w:val="28"/>
          <w:lang w:eastAsia="ru-RU" w:bidi="ru-RU"/>
        </w:rPr>
        <w:t>___</w:t>
      </w:r>
      <w:r w:rsidR="00D64E4F" w:rsidRPr="00D64E4F">
        <w:rPr>
          <w:rFonts w:eastAsia="Tahoma"/>
          <w:color w:val="000000"/>
          <w:sz w:val="28"/>
          <w:szCs w:val="28"/>
          <w:lang w:eastAsia="ru-RU" w:bidi="ru-RU"/>
        </w:rPr>
        <w:t xml:space="preserve"> г.</w:t>
      </w:r>
    </w:p>
    <w:p w14:paraId="7609556B" w14:textId="77777777" w:rsidR="00F55BB3" w:rsidRPr="00D64E4F" w:rsidRDefault="00F55BB3" w:rsidP="00F55BB3">
      <w:pPr>
        <w:widowControl w:val="0"/>
        <w:suppressAutoHyphens w:val="0"/>
        <w:ind w:firstLine="709"/>
        <w:jc w:val="right"/>
        <w:rPr>
          <w:rFonts w:eastAsia="Tahoma"/>
          <w:color w:val="000000"/>
          <w:sz w:val="28"/>
          <w:szCs w:val="28"/>
          <w:lang w:eastAsia="ru-RU" w:bidi="ru-RU"/>
        </w:rPr>
      </w:pPr>
    </w:p>
    <w:p w14:paraId="20ACA25A" w14:textId="3867BEC5" w:rsidR="00723C4D" w:rsidRPr="00515D96" w:rsidRDefault="00F55BB3" w:rsidP="003C1738">
      <w:pPr>
        <w:jc w:val="center"/>
        <w:rPr>
          <w:i/>
          <w:sz w:val="18"/>
          <w:szCs w:val="18"/>
        </w:rPr>
      </w:pPr>
      <w:r>
        <w:rPr>
          <w:rFonts w:eastAsia="Tahoma"/>
          <w:color w:val="000000"/>
          <w:sz w:val="28"/>
          <w:szCs w:val="28"/>
          <w:lang w:eastAsia="ru-RU" w:bidi="ru-RU"/>
        </w:rPr>
        <w:t>Краевое/</w:t>
      </w:r>
      <w:r w:rsidR="00723C4D">
        <w:rPr>
          <w:rFonts w:eastAsia="Tahoma"/>
          <w:color w:val="000000"/>
          <w:sz w:val="28"/>
          <w:szCs w:val="28"/>
          <w:lang w:eastAsia="ru-RU" w:bidi="ru-RU"/>
        </w:rPr>
        <w:t>муниципальное, </w:t>
      </w:r>
      <w:r>
        <w:rPr>
          <w:rFonts w:eastAsia="Tahoma"/>
          <w:color w:val="000000"/>
          <w:sz w:val="28"/>
          <w:szCs w:val="28"/>
          <w:lang w:eastAsia="ru-RU" w:bidi="ru-RU"/>
        </w:rPr>
        <w:t>казенное/</w:t>
      </w:r>
      <w:r w:rsidR="00D64E4F" w:rsidRPr="00D64E4F">
        <w:rPr>
          <w:rFonts w:eastAsia="Tahoma"/>
          <w:color w:val="000000"/>
          <w:sz w:val="28"/>
          <w:szCs w:val="28"/>
          <w:lang w:eastAsia="ru-RU" w:bidi="ru-RU"/>
        </w:rPr>
        <w:t>бюджетное</w:t>
      </w:r>
      <w:r w:rsidR="00723C4D">
        <w:rPr>
          <w:rFonts w:eastAsia="Tahoma"/>
          <w:color w:val="000000"/>
          <w:sz w:val="28"/>
          <w:szCs w:val="28"/>
          <w:lang w:eastAsia="ru-RU" w:bidi="ru-RU"/>
        </w:rPr>
        <w:t>, </w:t>
      </w:r>
      <w:r>
        <w:rPr>
          <w:rFonts w:eastAsia="Tahoma"/>
          <w:color w:val="000000"/>
          <w:sz w:val="28"/>
          <w:szCs w:val="28"/>
          <w:lang w:eastAsia="ru-RU" w:bidi="ru-RU"/>
        </w:rPr>
        <w:t>дошкольное/</w:t>
      </w:r>
      <w:r w:rsidR="00D64E4F" w:rsidRPr="00D64E4F">
        <w:rPr>
          <w:rFonts w:eastAsia="Tahoma"/>
          <w:color w:val="000000"/>
          <w:sz w:val="28"/>
          <w:szCs w:val="28"/>
          <w:lang w:eastAsia="ru-RU" w:bidi="ru-RU"/>
        </w:rPr>
        <w:t>обще</w:t>
      </w:r>
      <w:r w:rsidR="00723C4D">
        <w:rPr>
          <w:rFonts w:eastAsia="Tahoma"/>
          <w:color w:val="000000"/>
          <w:sz w:val="28"/>
          <w:szCs w:val="28"/>
          <w:lang w:eastAsia="ru-RU" w:bidi="ru-RU"/>
        </w:rPr>
        <w:t>/образовательное </w:t>
      </w:r>
      <w:r w:rsidR="00D64E4F" w:rsidRPr="00D64E4F">
        <w:rPr>
          <w:rFonts w:eastAsia="Tahoma"/>
          <w:color w:val="000000"/>
          <w:sz w:val="28"/>
          <w:szCs w:val="28"/>
          <w:lang w:eastAsia="ru-RU" w:bidi="ru-RU"/>
        </w:rPr>
        <w:t>учреждение</w:t>
      </w:r>
      <w:r w:rsidR="00723C4D">
        <w:rPr>
          <w:rFonts w:eastAsia="Tahoma"/>
          <w:color w:val="000000"/>
          <w:sz w:val="28"/>
          <w:szCs w:val="28"/>
          <w:lang w:eastAsia="ru-RU" w:bidi="ru-RU"/>
        </w:rPr>
        <w:t> </w:t>
      </w:r>
      <w:r w:rsidR="00566541">
        <w:rPr>
          <w:rFonts w:eastAsia="Tahoma"/>
          <w:color w:val="000000"/>
          <w:sz w:val="28"/>
          <w:szCs w:val="28"/>
          <w:lang w:eastAsia="ru-RU" w:bidi="ru-RU"/>
        </w:rPr>
        <w:t>в </w:t>
      </w:r>
      <w:r w:rsidR="00C23F8F">
        <w:rPr>
          <w:rFonts w:eastAsia="Tahoma"/>
          <w:color w:val="000000"/>
          <w:sz w:val="28"/>
          <w:szCs w:val="28"/>
          <w:lang w:eastAsia="ru-RU" w:bidi="ru-RU"/>
        </w:rPr>
        <w:t>лице</w:t>
      </w:r>
      <w:r w:rsidR="00723C4D" w:rsidRPr="00723C4D">
        <w:rPr>
          <w:sz w:val="28"/>
          <w:szCs w:val="28"/>
        </w:rPr>
        <w:t>_____________________</w:t>
      </w:r>
      <w:r w:rsidR="006C4ADC">
        <w:rPr>
          <w:sz w:val="28"/>
          <w:szCs w:val="28"/>
        </w:rPr>
        <w:t>_______________________</w:t>
      </w:r>
      <w:r w:rsidR="003C1738">
        <w:rPr>
          <w:sz w:val="28"/>
          <w:szCs w:val="28"/>
        </w:rPr>
        <w:t>,</w:t>
      </w:r>
      <w:r w:rsidR="00723C4D" w:rsidRPr="00515D96">
        <w:rPr>
          <w:sz w:val="18"/>
          <w:szCs w:val="18"/>
        </w:rPr>
        <w:t xml:space="preserve"> (</w:t>
      </w:r>
      <w:r w:rsidR="00723C4D">
        <w:rPr>
          <w:i/>
          <w:sz w:val="18"/>
          <w:szCs w:val="18"/>
        </w:rPr>
        <w:t>фамилия, имя, отчество)</w:t>
      </w:r>
      <w:r w:rsidR="00723C4D" w:rsidRPr="00515D96">
        <w:rPr>
          <w:sz w:val="18"/>
          <w:szCs w:val="18"/>
        </w:rPr>
        <w:t>)</w:t>
      </w:r>
    </w:p>
    <w:p w14:paraId="19DD1530" w14:textId="77777777" w:rsidR="00723C4D" w:rsidRPr="00515D96" w:rsidRDefault="00723C4D" w:rsidP="00723C4D">
      <w:pPr>
        <w:jc w:val="center"/>
        <w:rPr>
          <w:sz w:val="20"/>
          <w:szCs w:val="20"/>
        </w:rPr>
      </w:pPr>
    </w:p>
    <w:p w14:paraId="1DE81E9F" w14:textId="61CA21B5" w:rsidR="00723C4D" w:rsidRPr="006C4ADC" w:rsidRDefault="00D64E4F" w:rsidP="00723C4D">
      <w:r w:rsidRPr="00D64E4F">
        <w:rPr>
          <w:rFonts w:eastAsia="Tahoma"/>
          <w:color w:val="000000"/>
          <w:sz w:val="28"/>
          <w:szCs w:val="28"/>
          <w:lang w:eastAsia="ru-RU" w:bidi="ru-RU"/>
        </w:rPr>
        <w:t>действующего на основании Устава</w:t>
      </w:r>
      <w:r w:rsidR="00826EDE">
        <w:rPr>
          <w:rFonts w:eastAsia="Tahoma"/>
          <w:color w:val="000000"/>
          <w:sz w:val="28"/>
          <w:szCs w:val="28"/>
          <w:lang w:eastAsia="ru-RU" w:bidi="ru-RU"/>
        </w:rPr>
        <w:t xml:space="preserve"> и </w:t>
      </w:r>
      <w:r w:rsidR="00723C4D" w:rsidRPr="00515D96">
        <w:t>_____________________________________________________</w:t>
      </w:r>
      <w:r w:rsidR="006C4ADC">
        <w:t>________________________</w:t>
      </w:r>
      <w:r w:rsidR="00723C4D" w:rsidRPr="00723C4D">
        <w:rPr>
          <w:sz w:val="28"/>
          <w:szCs w:val="28"/>
        </w:rPr>
        <w:t>__________________________________________________</w:t>
      </w:r>
      <w:r w:rsidR="00723C4D">
        <w:rPr>
          <w:sz w:val="28"/>
          <w:szCs w:val="28"/>
        </w:rPr>
        <w:t>_______________</w:t>
      </w:r>
    </w:p>
    <w:p w14:paraId="6CEB88F5" w14:textId="37FDC15B" w:rsidR="00723C4D" w:rsidRPr="00515D96" w:rsidRDefault="00723C4D" w:rsidP="00723C4D">
      <w:pPr>
        <w:jc w:val="center"/>
        <w:rPr>
          <w:i/>
          <w:sz w:val="18"/>
          <w:szCs w:val="18"/>
        </w:rPr>
      </w:pPr>
      <w:r w:rsidRPr="00515D96">
        <w:rPr>
          <w:sz w:val="18"/>
          <w:szCs w:val="18"/>
        </w:rPr>
        <w:t xml:space="preserve"> (</w:t>
      </w:r>
      <w:r>
        <w:rPr>
          <w:i/>
          <w:sz w:val="18"/>
          <w:szCs w:val="18"/>
        </w:rPr>
        <w:t>наименование образовательной организации</w:t>
      </w:r>
      <w:r w:rsidRPr="00515D96">
        <w:rPr>
          <w:sz w:val="18"/>
          <w:szCs w:val="18"/>
        </w:rPr>
        <w:t>)</w:t>
      </w:r>
    </w:p>
    <w:p w14:paraId="22F21EFC" w14:textId="77777777" w:rsidR="00723C4D" w:rsidRPr="00515D96" w:rsidRDefault="00723C4D" w:rsidP="00723C4D">
      <w:pPr>
        <w:jc w:val="center"/>
        <w:rPr>
          <w:sz w:val="20"/>
          <w:szCs w:val="20"/>
        </w:rPr>
      </w:pPr>
    </w:p>
    <w:p w14:paraId="1A609EB4" w14:textId="590886F6" w:rsidR="00D64E4F" w:rsidRPr="00D64E4F" w:rsidRDefault="003C1738" w:rsidP="00723C4D">
      <w:pPr>
        <w:widowControl w:val="0"/>
        <w:suppressAutoHyphens w:val="0"/>
        <w:jc w:val="both"/>
        <w:rPr>
          <w:rFonts w:eastAsia="Tahoma"/>
          <w:color w:val="000000"/>
          <w:sz w:val="28"/>
          <w:szCs w:val="28"/>
          <w:lang w:eastAsia="ru-RU" w:bidi="ru-RU"/>
        </w:rPr>
      </w:pPr>
      <w:r>
        <w:rPr>
          <w:rFonts w:eastAsia="Tahoma"/>
          <w:color w:val="000000"/>
          <w:sz w:val="28"/>
          <w:szCs w:val="28"/>
          <w:lang w:eastAsia="ru-RU" w:bidi="ru-RU"/>
        </w:rPr>
        <w:t>вместе именуемые "</w:t>
      </w:r>
      <w:r w:rsidR="00D64E4F" w:rsidRPr="00D64E4F">
        <w:rPr>
          <w:rFonts w:eastAsia="Tahoma"/>
          <w:color w:val="000000"/>
          <w:sz w:val="28"/>
          <w:szCs w:val="28"/>
          <w:lang w:eastAsia="ru-RU" w:bidi="ru-RU"/>
        </w:rPr>
        <w:t>Участники</w:t>
      </w:r>
      <w:r>
        <w:rPr>
          <w:rFonts w:eastAsia="Tahoma"/>
          <w:color w:val="000000"/>
          <w:sz w:val="28"/>
          <w:szCs w:val="28"/>
          <w:lang w:eastAsia="ru-RU" w:bidi="ru-RU"/>
        </w:rPr>
        <w:t>"</w:t>
      </w:r>
      <w:r w:rsidR="00D64E4F" w:rsidRPr="00D64E4F">
        <w:rPr>
          <w:rFonts w:eastAsia="Tahoma"/>
          <w:color w:val="000000"/>
          <w:sz w:val="28"/>
          <w:szCs w:val="28"/>
          <w:lang w:eastAsia="ru-RU" w:bidi="ru-RU"/>
        </w:rPr>
        <w:t>, заключили настоящее соглашение о сотрудничестве (далее – Соглашение).</w:t>
      </w:r>
    </w:p>
    <w:p w14:paraId="07B53197" w14:textId="031399F1" w:rsidR="00D64E4F" w:rsidRPr="00D64E4F" w:rsidRDefault="00C23F8F" w:rsidP="00D64E4F">
      <w:pPr>
        <w:widowControl w:val="0"/>
        <w:suppressAutoHyphens w:val="0"/>
        <w:ind w:firstLine="709"/>
        <w:jc w:val="both"/>
        <w:rPr>
          <w:rFonts w:eastAsia="Tahoma"/>
          <w:color w:val="000000"/>
          <w:sz w:val="28"/>
          <w:szCs w:val="28"/>
          <w:lang w:eastAsia="ru-RU" w:bidi="ru-RU"/>
        </w:rPr>
      </w:pPr>
      <w:r>
        <w:rPr>
          <w:rFonts w:eastAsia="Tahoma"/>
          <w:color w:val="000000"/>
          <w:sz w:val="28"/>
          <w:szCs w:val="28"/>
          <w:lang w:eastAsia="ru-RU" w:bidi="ru-RU"/>
        </w:rPr>
        <w:t>1. Предмет С</w:t>
      </w:r>
      <w:r w:rsidR="00D64E4F" w:rsidRPr="00D64E4F">
        <w:rPr>
          <w:rFonts w:eastAsia="Tahoma"/>
          <w:color w:val="000000"/>
          <w:sz w:val="28"/>
          <w:szCs w:val="28"/>
          <w:lang w:eastAsia="ru-RU" w:bidi="ru-RU"/>
        </w:rPr>
        <w:t>оглашения.</w:t>
      </w:r>
    </w:p>
    <w:p w14:paraId="4D3C2B4C" w14:textId="05FCB444" w:rsidR="00D64E4F" w:rsidRPr="00D64E4F" w:rsidRDefault="00D64E4F" w:rsidP="00D64E4F">
      <w:pPr>
        <w:widowControl w:val="0"/>
        <w:suppressAutoHyphens w:val="0"/>
        <w:ind w:firstLine="709"/>
        <w:jc w:val="both"/>
        <w:rPr>
          <w:rFonts w:eastAsia="Tahoma"/>
          <w:color w:val="000000"/>
          <w:sz w:val="28"/>
          <w:szCs w:val="28"/>
          <w:lang w:eastAsia="ru-RU" w:bidi="ru-RU"/>
        </w:rPr>
      </w:pPr>
      <w:r w:rsidRPr="00D64E4F">
        <w:rPr>
          <w:rFonts w:eastAsia="Tahoma"/>
          <w:color w:val="000000"/>
          <w:sz w:val="28"/>
          <w:szCs w:val="28"/>
          <w:lang w:eastAsia="ru-RU" w:bidi="ru-RU"/>
        </w:rPr>
        <w:t xml:space="preserve">Руководствуясь общими целями повышения качества инклюзивного образования, удовлетворяющего современным требованиям, Участники обязуются объединить свои усилия в рамках взаимодействия по ресурсному </w:t>
      </w:r>
      <w:r w:rsidR="00FC180E">
        <w:rPr>
          <w:rFonts w:eastAsia="Tahoma"/>
          <w:color w:val="000000"/>
          <w:sz w:val="28"/>
          <w:szCs w:val="28"/>
          <w:lang w:eastAsia="ru-RU" w:bidi="ru-RU"/>
        </w:rPr>
        <w:t xml:space="preserve">сопровождению </w:t>
      </w:r>
      <w:r w:rsidRPr="00D64E4F">
        <w:rPr>
          <w:rFonts w:eastAsia="Tahoma"/>
          <w:color w:val="000000"/>
          <w:sz w:val="28"/>
          <w:szCs w:val="28"/>
          <w:lang w:eastAsia="ru-RU" w:bidi="ru-RU"/>
        </w:rPr>
        <w:t>инклюзивного образования в порядке, предус</w:t>
      </w:r>
      <w:r w:rsidR="007B7B9E">
        <w:rPr>
          <w:rFonts w:eastAsia="Tahoma"/>
          <w:color w:val="000000"/>
          <w:sz w:val="28"/>
          <w:szCs w:val="28"/>
          <w:lang w:eastAsia="ru-RU" w:bidi="ru-RU"/>
        </w:rPr>
        <w:t>мотренном настоящим Соглашением</w:t>
      </w:r>
      <w:r w:rsidRPr="00D64E4F">
        <w:rPr>
          <w:rFonts w:eastAsia="Tahoma"/>
          <w:color w:val="000000"/>
          <w:sz w:val="28"/>
          <w:szCs w:val="28"/>
          <w:lang w:eastAsia="ru-RU" w:bidi="ru-RU"/>
        </w:rPr>
        <w:t xml:space="preserve"> и совместно действовать без образования юридического лица в направлении повышения качества профессиональной подготовки кадров, содействия внедрению новых образовательных технологий и совершенствованию учебного процесса в части его содержания </w:t>
      </w:r>
      <w:r w:rsidR="003F3C9C">
        <w:rPr>
          <w:rFonts w:eastAsia="Tahoma"/>
          <w:color w:val="000000"/>
          <w:sz w:val="28"/>
          <w:szCs w:val="28"/>
          <w:lang w:eastAsia="ru-RU" w:bidi="ru-RU"/>
        </w:rPr>
        <w:br/>
      </w:r>
      <w:r w:rsidRPr="00D64E4F">
        <w:rPr>
          <w:rFonts w:eastAsia="Tahoma"/>
          <w:color w:val="000000"/>
          <w:sz w:val="28"/>
          <w:szCs w:val="28"/>
          <w:lang w:eastAsia="ru-RU" w:bidi="ru-RU"/>
        </w:rPr>
        <w:t>и методического обеспечения.</w:t>
      </w:r>
    </w:p>
    <w:p w14:paraId="1855DA5A" w14:textId="77777777" w:rsidR="00D64E4F" w:rsidRPr="00D64E4F" w:rsidRDefault="00D64E4F" w:rsidP="00D64E4F">
      <w:pPr>
        <w:widowControl w:val="0"/>
        <w:suppressAutoHyphens w:val="0"/>
        <w:ind w:firstLine="709"/>
        <w:jc w:val="both"/>
        <w:rPr>
          <w:rFonts w:eastAsia="Tahoma"/>
          <w:color w:val="000000"/>
          <w:sz w:val="28"/>
          <w:szCs w:val="28"/>
          <w:lang w:eastAsia="ru-RU" w:bidi="ru-RU"/>
        </w:rPr>
      </w:pPr>
      <w:r w:rsidRPr="00D64E4F">
        <w:rPr>
          <w:rFonts w:eastAsia="Tahoma"/>
          <w:color w:val="000000"/>
          <w:sz w:val="28"/>
          <w:szCs w:val="28"/>
          <w:lang w:eastAsia="ru-RU" w:bidi="ru-RU"/>
        </w:rPr>
        <w:t>2. Формы и направления совместной деятельности.</w:t>
      </w:r>
    </w:p>
    <w:p w14:paraId="30A67D12" w14:textId="5FB044E8" w:rsidR="00D64E4F" w:rsidRPr="00D64E4F" w:rsidRDefault="00714FDF" w:rsidP="00D64E4F">
      <w:pPr>
        <w:widowControl w:val="0"/>
        <w:suppressAutoHyphens w:val="0"/>
        <w:ind w:firstLine="709"/>
        <w:jc w:val="both"/>
        <w:rPr>
          <w:rFonts w:eastAsia="Tahoma"/>
          <w:color w:val="000000"/>
          <w:sz w:val="28"/>
          <w:szCs w:val="28"/>
          <w:lang w:eastAsia="ru-RU" w:bidi="ru-RU"/>
        </w:rPr>
      </w:pPr>
      <w:r>
        <w:rPr>
          <w:rFonts w:eastAsia="Tahoma"/>
          <w:color w:val="000000"/>
          <w:sz w:val="28"/>
          <w:szCs w:val="28"/>
          <w:lang w:eastAsia="ru-RU" w:bidi="ru-RU"/>
        </w:rPr>
        <w:t>2.1 </w:t>
      </w:r>
      <w:r w:rsidR="00D64E4F" w:rsidRPr="00D64E4F">
        <w:rPr>
          <w:rFonts w:eastAsia="Tahoma"/>
          <w:color w:val="000000"/>
          <w:sz w:val="28"/>
          <w:szCs w:val="28"/>
          <w:lang w:eastAsia="ru-RU" w:bidi="ru-RU"/>
        </w:rPr>
        <w:t>Совместная деятельность Участников сетевого взаимодействия осуществляется по следующим направлениям:</w:t>
      </w:r>
    </w:p>
    <w:p w14:paraId="7E18F53A" w14:textId="799C679D" w:rsidR="00D64E4F" w:rsidRPr="00D64E4F" w:rsidRDefault="001B269A" w:rsidP="00D64E4F">
      <w:pPr>
        <w:widowControl w:val="0"/>
        <w:suppressAutoHyphens w:val="0"/>
        <w:ind w:firstLine="709"/>
        <w:jc w:val="both"/>
        <w:rPr>
          <w:rFonts w:eastAsia="Tahoma"/>
          <w:color w:val="000000"/>
          <w:sz w:val="28"/>
          <w:szCs w:val="28"/>
          <w:lang w:eastAsia="ru-RU" w:bidi="ru-RU"/>
        </w:rPr>
      </w:pPr>
      <w:r>
        <w:rPr>
          <w:rFonts w:eastAsia="Tahoma"/>
          <w:color w:val="000000"/>
          <w:sz w:val="28"/>
          <w:szCs w:val="28"/>
          <w:lang w:eastAsia="ru-RU" w:bidi="ru-RU"/>
        </w:rPr>
        <w:t>о</w:t>
      </w:r>
      <w:r w:rsidR="00D64E4F" w:rsidRPr="00D64E4F">
        <w:rPr>
          <w:rFonts w:eastAsia="Tahoma"/>
          <w:color w:val="000000"/>
          <w:sz w:val="28"/>
          <w:szCs w:val="28"/>
          <w:lang w:eastAsia="ru-RU" w:bidi="ru-RU"/>
        </w:rPr>
        <w:t>рганизационное и нормативное обеспечение инклюзивного образования</w:t>
      </w:r>
      <w:r>
        <w:rPr>
          <w:rFonts w:eastAsia="Tahoma"/>
          <w:color w:val="000000"/>
          <w:sz w:val="28"/>
          <w:szCs w:val="28"/>
          <w:lang w:eastAsia="ru-RU" w:bidi="ru-RU"/>
        </w:rPr>
        <w:t>;</w:t>
      </w:r>
    </w:p>
    <w:p w14:paraId="1E849C2C" w14:textId="2F62759D" w:rsidR="00D64E4F" w:rsidRPr="00D64E4F" w:rsidRDefault="001B269A" w:rsidP="00D64E4F">
      <w:pPr>
        <w:widowControl w:val="0"/>
        <w:suppressAutoHyphens w:val="0"/>
        <w:ind w:firstLine="709"/>
        <w:jc w:val="both"/>
        <w:rPr>
          <w:rFonts w:eastAsia="Tahoma"/>
          <w:color w:val="000000"/>
          <w:sz w:val="28"/>
          <w:szCs w:val="28"/>
          <w:lang w:eastAsia="ru-RU" w:bidi="ru-RU"/>
        </w:rPr>
      </w:pPr>
      <w:r>
        <w:rPr>
          <w:rFonts w:eastAsia="Tahoma"/>
          <w:color w:val="000000"/>
          <w:sz w:val="28"/>
          <w:szCs w:val="28"/>
          <w:lang w:eastAsia="ru-RU" w:bidi="ru-RU"/>
        </w:rPr>
        <w:t>а</w:t>
      </w:r>
      <w:r w:rsidR="00D64E4F" w:rsidRPr="00D64E4F">
        <w:rPr>
          <w:rFonts w:eastAsia="Tahoma"/>
          <w:color w:val="000000"/>
          <w:sz w:val="28"/>
          <w:szCs w:val="28"/>
          <w:lang w:eastAsia="ru-RU" w:bidi="ru-RU"/>
        </w:rPr>
        <w:t>налитико-диагностическое обеспечение инклюзивного образования</w:t>
      </w:r>
      <w:r>
        <w:rPr>
          <w:rFonts w:eastAsia="Tahoma"/>
          <w:color w:val="000000"/>
          <w:sz w:val="28"/>
          <w:szCs w:val="28"/>
          <w:lang w:eastAsia="ru-RU" w:bidi="ru-RU"/>
        </w:rPr>
        <w:t>;</w:t>
      </w:r>
    </w:p>
    <w:p w14:paraId="6067FF40" w14:textId="6F46C519" w:rsidR="00D64E4F" w:rsidRPr="00D64E4F" w:rsidRDefault="001B269A" w:rsidP="00D64E4F">
      <w:pPr>
        <w:widowControl w:val="0"/>
        <w:suppressAutoHyphens w:val="0"/>
        <w:ind w:firstLine="709"/>
        <w:jc w:val="both"/>
        <w:rPr>
          <w:rFonts w:eastAsia="Tahoma"/>
          <w:color w:val="000000"/>
          <w:sz w:val="28"/>
          <w:szCs w:val="28"/>
          <w:lang w:eastAsia="ru-RU" w:bidi="ru-RU"/>
        </w:rPr>
      </w:pPr>
      <w:r>
        <w:rPr>
          <w:rFonts w:eastAsia="Tahoma"/>
          <w:color w:val="000000"/>
          <w:sz w:val="28"/>
          <w:szCs w:val="28"/>
          <w:lang w:eastAsia="ru-RU" w:bidi="ru-RU"/>
        </w:rPr>
        <w:t>п</w:t>
      </w:r>
      <w:r w:rsidR="00D64E4F" w:rsidRPr="00D64E4F">
        <w:rPr>
          <w:rFonts w:eastAsia="Tahoma"/>
          <w:color w:val="000000"/>
          <w:sz w:val="28"/>
          <w:szCs w:val="28"/>
          <w:lang w:eastAsia="ru-RU" w:bidi="ru-RU"/>
        </w:rPr>
        <w:t>рограммное, методическое и дидактическое обеспечение инклюзивного образования</w:t>
      </w:r>
      <w:r>
        <w:rPr>
          <w:rFonts w:eastAsia="Tahoma"/>
          <w:color w:val="000000"/>
          <w:sz w:val="28"/>
          <w:szCs w:val="28"/>
          <w:lang w:eastAsia="ru-RU" w:bidi="ru-RU"/>
        </w:rPr>
        <w:t>;</w:t>
      </w:r>
    </w:p>
    <w:p w14:paraId="10B82E18" w14:textId="090451B6" w:rsidR="00D64E4F" w:rsidRPr="00D64E4F" w:rsidRDefault="001B269A" w:rsidP="00D64E4F">
      <w:pPr>
        <w:widowControl w:val="0"/>
        <w:suppressAutoHyphens w:val="0"/>
        <w:ind w:firstLine="709"/>
        <w:jc w:val="both"/>
        <w:rPr>
          <w:rFonts w:eastAsia="Tahoma"/>
          <w:color w:val="000000"/>
          <w:sz w:val="28"/>
          <w:szCs w:val="28"/>
          <w:lang w:eastAsia="ru-RU" w:bidi="ru-RU"/>
        </w:rPr>
      </w:pPr>
      <w:r>
        <w:rPr>
          <w:rFonts w:eastAsia="Tahoma"/>
          <w:color w:val="000000"/>
          <w:sz w:val="28"/>
          <w:szCs w:val="28"/>
          <w:lang w:eastAsia="ru-RU" w:bidi="ru-RU"/>
        </w:rPr>
        <w:t>у</w:t>
      </w:r>
      <w:r w:rsidR="00D64E4F" w:rsidRPr="00D64E4F">
        <w:rPr>
          <w:rFonts w:eastAsia="Tahoma"/>
          <w:color w:val="000000"/>
          <w:sz w:val="28"/>
          <w:szCs w:val="28"/>
          <w:lang w:eastAsia="ru-RU" w:bidi="ru-RU"/>
        </w:rPr>
        <w:t xml:space="preserve">чебно-воспитательная, коррекционно-развивающая, консультативная </w:t>
      </w:r>
      <w:r w:rsidR="00D64E4F" w:rsidRPr="00D64E4F">
        <w:rPr>
          <w:rFonts w:eastAsia="Tahoma"/>
          <w:color w:val="000000"/>
          <w:sz w:val="28"/>
          <w:szCs w:val="28"/>
          <w:lang w:eastAsia="ru-RU" w:bidi="ru-RU"/>
        </w:rPr>
        <w:lastRenderedPageBreak/>
        <w:t>деятельность</w:t>
      </w:r>
      <w:r>
        <w:rPr>
          <w:rFonts w:eastAsia="Tahoma"/>
          <w:color w:val="000000"/>
          <w:sz w:val="28"/>
          <w:szCs w:val="28"/>
          <w:lang w:eastAsia="ru-RU" w:bidi="ru-RU"/>
        </w:rPr>
        <w:t>;</w:t>
      </w:r>
    </w:p>
    <w:p w14:paraId="23172728" w14:textId="77777777" w:rsidR="00A702E9" w:rsidRDefault="001B269A" w:rsidP="00D64E4F">
      <w:pPr>
        <w:widowControl w:val="0"/>
        <w:suppressAutoHyphens w:val="0"/>
        <w:ind w:firstLine="709"/>
        <w:jc w:val="both"/>
        <w:rPr>
          <w:rFonts w:eastAsia="Tahoma"/>
          <w:color w:val="000000"/>
          <w:sz w:val="28"/>
          <w:szCs w:val="28"/>
          <w:lang w:eastAsia="ru-RU" w:bidi="ru-RU"/>
        </w:rPr>
      </w:pPr>
      <w:r>
        <w:rPr>
          <w:rFonts w:eastAsia="Tahoma"/>
          <w:color w:val="000000"/>
          <w:sz w:val="28"/>
          <w:szCs w:val="28"/>
          <w:lang w:eastAsia="ru-RU" w:bidi="ru-RU"/>
        </w:rPr>
        <w:t>п</w:t>
      </w:r>
      <w:r w:rsidR="00D64E4F" w:rsidRPr="00D64E4F">
        <w:rPr>
          <w:rFonts w:eastAsia="Tahoma"/>
          <w:color w:val="000000"/>
          <w:sz w:val="28"/>
          <w:szCs w:val="28"/>
          <w:lang w:eastAsia="ru-RU" w:bidi="ru-RU"/>
        </w:rPr>
        <w:t>овышение квалификации педагогических кадров в области инклюзивного образования.</w:t>
      </w:r>
    </w:p>
    <w:p w14:paraId="46CBD5FE" w14:textId="4A45DBE2" w:rsidR="00D64E4F" w:rsidRPr="00D64E4F" w:rsidRDefault="00D64E4F" w:rsidP="00D64E4F">
      <w:pPr>
        <w:widowControl w:val="0"/>
        <w:suppressAutoHyphens w:val="0"/>
        <w:ind w:firstLine="709"/>
        <w:jc w:val="both"/>
        <w:rPr>
          <w:rFonts w:eastAsia="Tahoma"/>
          <w:color w:val="000000"/>
          <w:sz w:val="28"/>
          <w:szCs w:val="28"/>
          <w:lang w:eastAsia="ru-RU" w:bidi="ru-RU"/>
        </w:rPr>
      </w:pPr>
      <w:r w:rsidRPr="00D64E4F">
        <w:rPr>
          <w:rFonts w:eastAsia="Tahoma"/>
          <w:color w:val="000000"/>
          <w:sz w:val="28"/>
          <w:szCs w:val="28"/>
          <w:lang w:eastAsia="ru-RU" w:bidi="ru-RU"/>
        </w:rPr>
        <w:t xml:space="preserve">2.2 Настоящее Соглашение определяет общие условия и основные направления взаимодействия Участников в рамках ресурсного </w:t>
      </w:r>
      <w:r w:rsidR="00484B98">
        <w:rPr>
          <w:rFonts w:eastAsia="Tahoma"/>
          <w:color w:val="000000"/>
          <w:sz w:val="28"/>
          <w:szCs w:val="28"/>
          <w:lang w:eastAsia="ru-RU" w:bidi="ru-RU"/>
        </w:rPr>
        <w:t xml:space="preserve">сопровождения </w:t>
      </w:r>
      <w:r w:rsidRPr="00D64E4F">
        <w:rPr>
          <w:rFonts w:eastAsia="Tahoma"/>
          <w:color w:val="000000"/>
          <w:sz w:val="28"/>
          <w:szCs w:val="28"/>
          <w:lang w:eastAsia="ru-RU" w:bidi="ru-RU"/>
        </w:rPr>
        <w:t xml:space="preserve">инклюзивного образования и может выступать основой для разработки </w:t>
      </w:r>
      <w:r w:rsidR="003F3C9C">
        <w:rPr>
          <w:rFonts w:eastAsia="Tahoma"/>
          <w:color w:val="000000"/>
          <w:sz w:val="28"/>
          <w:szCs w:val="28"/>
          <w:lang w:eastAsia="ru-RU" w:bidi="ru-RU"/>
        </w:rPr>
        <w:br/>
      </w:r>
      <w:r w:rsidRPr="00D64E4F">
        <w:rPr>
          <w:rFonts w:eastAsia="Tahoma"/>
          <w:color w:val="000000"/>
          <w:sz w:val="28"/>
          <w:szCs w:val="28"/>
          <w:lang w:eastAsia="ru-RU" w:bidi="ru-RU"/>
        </w:rPr>
        <w:t>и реализации конкретных совместных мероприятий, отвечающих интересам Участников.</w:t>
      </w:r>
    </w:p>
    <w:p w14:paraId="14DD4E6A" w14:textId="1732CCCA" w:rsidR="00D64E4F" w:rsidRPr="00D64E4F" w:rsidRDefault="00D64E4F" w:rsidP="00D64E4F">
      <w:pPr>
        <w:widowControl w:val="0"/>
        <w:suppressAutoHyphens w:val="0"/>
        <w:ind w:firstLine="709"/>
        <w:jc w:val="both"/>
        <w:rPr>
          <w:rFonts w:eastAsia="Tahoma"/>
          <w:color w:val="000000"/>
          <w:sz w:val="28"/>
          <w:szCs w:val="28"/>
          <w:lang w:eastAsia="ru-RU" w:bidi="ru-RU"/>
        </w:rPr>
      </w:pPr>
      <w:r w:rsidRPr="00D64E4F">
        <w:rPr>
          <w:rFonts w:eastAsia="Tahoma"/>
          <w:color w:val="000000"/>
          <w:sz w:val="28"/>
          <w:szCs w:val="28"/>
          <w:lang w:eastAsia="ru-RU" w:bidi="ru-RU"/>
        </w:rPr>
        <w:t xml:space="preserve">2.3 Участники взаимодействия действуют на основании уставов своих </w:t>
      </w:r>
      <w:r w:rsidR="00A702E9">
        <w:rPr>
          <w:rFonts w:eastAsia="Tahoma"/>
          <w:color w:val="000000"/>
          <w:sz w:val="28"/>
          <w:szCs w:val="28"/>
          <w:lang w:eastAsia="ru-RU" w:bidi="ru-RU"/>
        </w:rPr>
        <w:t>образовательных организаций</w:t>
      </w:r>
      <w:r w:rsidRPr="00D64E4F">
        <w:rPr>
          <w:rFonts w:eastAsia="Tahoma"/>
          <w:color w:val="000000"/>
          <w:sz w:val="28"/>
          <w:szCs w:val="28"/>
          <w:lang w:eastAsia="ru-RU" w:bidi="ru-RU"/>
        </w:rPr>
        <w:t>, настоящего Соглашения, а также иных</w:t>
      </w:r>
      <w:r w:rsidR="00484B98">
        <w:rPr>
          <w:rFonts w:eastAsia="Tahoma"/>
          <w:color w:val="000000"/>
          <w:sz w:val="28"/>
          <w:szCs w:val="28"/>
          <w:lang w:eastAsia="ru-RU" w:bidi="ru-RU"/>
        </w:rPr>
        <w:t xml:space="preserve"> соглашений,</w:t>
      </w:r>
      <w:r w:rsidRPr="00D64E4F">
        <w:rPr>
          <w:rFonts w:eastAsia="Tahoma"/>
          <w:color w:val="000000"/>
          <w:sz w:val="28"/>
          <w:szCs w:val="28"/>
          <w:lang w:eastAsia="ru-RU" w:bidi="ru-RU"/>
        </w:rPr>
        <w:t xml:space="preserve"> которые могут заключаться как между отдельными Участниками, так и между Участниками и третьими лицами, привлеченными для реализации конкретных мероприятий, осуществляемых в рамках совместной деятельности Участников, вытекающей</w:t>
      </w:r>
      <w:r w:rsidR="00232603">
        <w:rPr>
          <w:rFonts w:eastAsia="Tahoma"/>
          <w:color w:val="000000"/>
          <w:sz w:val="28"/>
          <w:szCs w:val="28"/>
          <w:lang w:eastAsia="ru-RU" w:bidi="ru-RU"/>
        </w:rPr>
        <w:t xml:space="preserve"> </w:t>
      </w:r>
      <w:r w:rsidRPr="00D64E4F">
        <w:rPr>
          <w:rFonts w:eastAsia="Tahoma"/>
          <w:color w:val="000000"/>
          <w:sz w:val="28"/>
          <w:szCs w:val="28"/>
          <w:lang w:eastAsia="ru-RU" w:bidi="ru-RU"/>
        </w:rPr>
        <w:t>из настоящего Соглашения.</w:t>
      </w:r>
    </w:p>
    <w:p w14:paraId="0915E385" w14:textId="77777777" w:rsidR="00D64E4F" w:rsidRPr="00D64E4F" w:rsidRDefault="00D64E4F" w:rsidP="00D64E4F">
      <w:pPr>
        <w:widowControl w:val="0"/>
        <w:suppressAutoHyphens w:val="0"/>
        <w:ind w:firstLine="709"/>
        <w:jc w:val="both"/>
        <w:rPr>
          <w:rFonts w:eastAsia="Tahoma"/>
          <w:color w:val="000000"/>
          <w:sz w:val="28"/>
          <w:szCs w:val="28"/>
          <w:lang w:eastAsia="ru-RU" w:bidi="ru-RU"/>
        </w:rPr>
      </w:pPr>
      <w:r w:rsidRPr="00D64E4F">
        <w:rPr>
          <w:rFonts w:eastAsia="Tahoma"/>
          <w:color w:val="000000"/>
          <w:sz w:val="28"/>
          <w:szCs w:val="28"/>
          <w:lang w:eastAsia="ru-RU" w:bidi="ru-RU"/>
        </w:rPr>
        <w:t>2.4 Настоящее Соглашение не устанавливает каких-либо ограничений самостоятельности и автономности Участников при осуществлении ими своей уставной деятельности.</w:t>
      </w:r>
    </w:p>
    <w:p w14:paraId="27C622D6" w14:textId="6739F1A0" w:rsidR="00D64E4F" w:rsidRPr="00D64E4F" w:rsidRDefault="00D64E4F" w:rsidP="00D64E4F">
      <w:pPr>
        <w:widowControl w:val="0"/>
        <w:suppressAutoHyphens w:val="0"/>
        <w:ind w:firstLine="709"/>
        <w:jc w:val="both"/>
        <w:rPr>
          <w:rFonts w:eastAsia="Tahoma"/>
          <w:color w:val="000000"/>
          <w:sz w:val="28"/>
          <w:szCs w:val="28"/>
          <w:lang w:eastAsia="ru-RU" w:bidi="ru-RU"/>
        </w:rPr>
      </w:pPr>
      <w:r w:rsidRPr="00D64E4F">
        <w:rPr>
          <w:rFonts w:eastAsia="Tahoma"/>
          <w:color w:val="000000"/>
          <w:sz w:val="28"/>
          <w:szCs w:val="28"/>
          <w:lang w:eastAsia="ru-RU" w:bidi="ru-RU"/>
        </w:rPr>
        <w:t xml:space="preserve">2.5 Каждый Участник вправе знакомиться со всей информацией </w:t>
      </w:r>
      <w:r w:rsidR="003F3C9C">
        <w:rPr>
          <w:rFonts w:eastAsia="Tahoma"/>
          <w:color w:val="000000"/>
          <w:sz w:val="28"/>
          <w:szCs w:val="28"/>
          <w:lang w:eastAsia="ru-RU" w:bidi="ru-RU"/>
        </w:rPr>
        <w:br/>
      </w:r>
      <w:r w:rsidRPr="00D64E4F">
        <w:rPr>
          <w:rFonts w:eastAsia="Tahoma"/>
          <w:color w:val="000000"/>
          <w:sz w:val="28"/>
          <w:szCs w:val="28"/>
          <w:lang w:eastAsia="ru-RU" w:bidi="ru-RU"/>
        </w:rPr>
        <w:t xml:space="preserve">и документацией, связанной с осуществлением совместной деятельности </w:t>
      </w:r>
      <w:r w:rsidR="003F3C9C">
        <w:rPr>
          <w:rFonts w:eastAsia="Tahoma"/>
          <w:color w:val="000000"/>
          <w:sz w:val="28"/>
          <w:szCs w:val="28"/>
          <w:lang w:eastAsia="ru-RU" w:bidi="ru-RU"/>
        </w:rPr>
        <w:br/>
      </w:r>
      <w:r w:rsidRPr="00D64E4F">
        <w:rPr>
          <w:rFonts w:eastAsia="Tahoma"/>
          <w:color w:val="000000"/>
          <w:sz w:val="28"/>
          <w:szCs w:val="28"/>
          <w:lang w:eastAsia="ru-RU" w:bidi="ru-RU"/>
        </w:rPr>
        <w:t>и ведением общих дел Участников.</w:t>
      </w:r>
    </w:p>
    <w:p w14:paraId="77332416" w14:textId="77777777" w:rsidR="00D64E4F" w:rsidRPr="00D64E4F" w:rsidRDefault="00D64E4F" w:rsidP="00D64E4F">
      <w:pPr>
        <w:widowControl w:val="0"/>
        <w:suppressAutoHyphens w:val="0"/>
        <w:ind w:firstLine="709"/>
        <w:jc w:val="both"/>
        <w:rPr>
          <w:rFonts w:eastAsia="Tahoma"/>
          <w:color w:val="000000"/>
          <w:sz w:val="28"/>
          <w:szCs w:val="28"/>
          <w:lang w:eastAsia="ru-RU" w:bidi="ru-RU"/>
        </w:rPr>
      </w:pPr>
      <w:r w:rsidRPr="00D64E4F">
        <w:rPr>
          <w:rFonts w:eastAsia="Tahoma"/>
          <w:color w:val="000000"/>
          <w:sz w:val="28"/>
          <w:szCs w:val="28"/>
          <w:lang w:eastAsia="ru-RU" w:bidi="ru-RU"/>
        </w:rPr>
        <w:t>3. Вклады Участников сетевого взаимодействия.</w:t>
      </w:r>
    </w:p>
    <w:p w14:paraId="7FFC509B" w14:textId="0CFB4B12" w:rsidR="00D64E4F" w:rsidRPr="00D64E4F" w:rsidRDefault="00714FDF" w:rsidP="00D64E4F">
      <w:pPr>
        <w:widowControl w:val="0"/>
        <w:suppressAutoHyphens w:val="0"/>
        <w:ind w:firstLine="709"/>
        <w:jc w:val="both"/>
        <w:rPr>
          <w:rFonts w:eastAsia="Tahoma"/>
          <w:color w:val="000000"/>
          <w:sz w:val="28"/>
          <w:szCs w:val="28"/>
          <w:lang w:eastAsia="ru-RU" w:bidi="ru-RU"/>
        </w:rPr>
      </w:pPr>
      <w:r>
        <w:rPr>
          <w:rFonts w:eastAsia="Tahoma"/>
          <w:color w:val="000000"/>
          <w:sz w:val="28"/>
          <w:szCs w:val="28"/>
          <w:lang w:eastAsia="ru-RU" w:bidi="ru-RU"/>
        </w:rPr>
        <w:t>3.1 </w:t>
      </w:r>
      <w:r w:rsidR="00D64E4F" w:rsidRPr="00D64E4F">
        <w:rPr>
          <w:rFonts w:eastAsia="Tahoma"/>
          <w:color w:val="000000"/>
          <w:sz w:val="28"/>
          <w:szCs w:val="28"/>
          <w:lang w:eastAsia="ru-RU" w:bidi="ru-RU"/>
        </w:rPr>
        <w:t>Вкладами Участников сетевого взаимодействия в совместную деятельность в рамках настоящего Соглашения могут быть:</w:t>
      </w:r>
    </w:p>
    <w:p w14:paraId="0DAD4AD0" w14:textId="1C3416DB" w:rsidR="00D64E4F" w:rsidRPr="00D64E4F" w:rsidRDefault="00D64E4F" w:rsidP="00D64E4F">
      <w:pPr>
        <w:widowControl w:val="0"/>
        <w:suppressAutoHyphens w:val="0"/>
        <w:ind w:firstLine="709"/>
        <w:jc w:val="both"/>
        <w:rPr>
          <w:rFonts w:eastAsia="Tahoma"/>
          <w:color w:val="000000"/>
          <w:sz w:val="28"/>
          <w:szCs w:val="28"/>
          <w:lang w:eastAsia="ru-RU" w:bidi="ru-RU"/>
        </w:rPr>
      </w:pPr>
      <w:r w:rsidRPr="00D64E4F">
        <w:rPr>
          <w:rFonts w:eastAsia="Tahoma"/>
          <w:color w:val="000000"/>
          <w:sz w:val="28"/>
          <w:szCs w:val="28"/>
          <w:lang w:eastAsia="ru-RU" w:bidi="ru-RU"/>
        </w:rPr>
        <w:t>кадровые ресурсы (преподаватели, методисты, соответствующие специалисты учебных структур) в качестве членов методического совета;</w:t>
      </w:r>
    </w:p>
    <w:p w14:paraId="4C1BD4D2" w14:textId="0BE96CE5" w:rsidR="00D64E4F" w:rsidRPr="00D64E4F" w:rsidRDefault="00D64E4F" w:rsidP="00D64E4F">
      <w:pPr>
        <w:widowControl w:val="0"/>
        <w:suppressAutoHyphens w:val="0"/>
        <w:ind w:firstLine="709"/>
        <w:jc w:val="both"/>
        <w:rPr>
          <w:rFonts w:eastAsia="Tahoma"/>
          <w:color w:val="000000"/>
          <w:sz w:val="28"/>
          <w:szCs w:val="28"/>
          <w:lang w:eastAsia="ru-RU" w:bidi="ru-RU"/>
        </w:rPr>
      </w:pPr>
      <w:r w:rsidRPr="00D64E4F">
        <w:rPr>
          <w:rFonts w:eastAsia="Tahoma"/>
          <w:color w:val="000000"/>
          <w:sz w:val="28"/>
          <w:szCs w:val="28"/>
          <w:lang w:eastAsia="ru-RU" w:bidi="ru-RU"/>
        </w:rPr>
        <w:t xml:space="preserve">методические ресурсы (учебно-программная документация, </w:t>
      </w:r>
      <w:r w:rsidR="00A702E9" w:rsidRPr="00A702E9">
        <w:rPr>
          <w:rFonts w:eastAsia="Tahoma"/>
          <w:color w:val="000000"/>
          <w:sz w:val="28"/>
          <w:szCs w:val="28"/>
          <w:lang w:eastAsia="ru-RU" w:bidi="ru-RU"/>
        </w:rPr>
        <w:t>учебно-методический комплекс</w:t>
      </w:r>
      <w:r w:rsidRPr="00D64E4F">
        <w:rPr>
          <w:rFonts w:eastAsia="Tahoma"/>
          <w:color w:val="000000"/>
          <w:sz w:val="28"/>
          <w:szCs w:val="28"/>
          <w:lang w:eastAsia="ru-RU" w:bidi="ru-RU"/>
        </w:rPr>
        <w:t>, иные материалы);</w:t>
      </w:r>
    </w:p>
    <w:p w14:paraId="62C04C29" w14:textId="75A5C3F0" w:rsidR="00D64E4F" w:rsidRPr="00D64E4F" w:rsidRDefault="00D64E4F" w:rsidP="00D64E4F">
      <w:pPr>
        <w:widowControl w:val="0"/>
        <w:suppressAutoHyphens w:val="0"/>
        <w:ind w:firstLine="709"/>
        <w:jc w:val="both"/>
        <w:rPr>
          <w:rFonts w:eastAsia="Tahoma"/>
          <w:color w:val="000000"/>
          <w:sz w:val="28"/>
          <w:szCs w:val="28"/>
          <w:lang w:eastAsia="ru-RU" w:bidi="ru-RU"/>
        </w:rPr>
      </w:pPr>
      <w:r w:rsidRPr="00D64E4F">
        <w:rPr>
          <w:rFonts w:eastAsia="Tahoma"/>
          <w:color w:val="000000"/>
          <w:sz w:val="28"/>
          <w:szCs w:val="28"/>
          <w:lang w:eastAsia="ru-RU" w:bidi="ru-RU"/>
        </w:rPr>
        <w:t xml:space="preserve">административные ресурсы (локальные нормативные акты </w:t>
      </w:r>
      <w:r w:rsidR="003F3C9C">
        <w:rPr>
          <w:rFonts w:eastAsia="Tahoma"/>
          <w:color w:val="000000"/>
          <w:sz w:val="28"/>
          <w:szCs w:val="28"/>
          <w:lang w:eastAsia="ru-RU" w:bidi="ru-RU"/>
        </w:rPr>
        <w:br/>
      </w:r>
      <w:r w:rsidRPr="00D64E4F">
        <w:rPr>
          <w:rFonts w:eastAsia="Tahoma"/>
          <w:color w:val="000000"/>
          <w:sz w:val="28"/>
          <w:szCs w:val="28"/>
          <w:lang w:eastAsia="ru-RU" w:bidi="ru-RU"/>
        </w:rPr>
        <w:t>и организационно-методические документы);</w:t>
      </w:r>
    </w:p>
    <w:p w14:paraId="0636B2DD" w14:textId="735AD2A8" w:rsidR="00D64E4F" w:rsidRPr="00D64E4F" w:rsidRDefault="00D64E4F" w:rsidP="00D64E4F">
      <w:pPr>
        <w:widowControl w:val="0"/>
        <w:suppressAutoHyphens w:val="0"/>
        <w:ind w:firstLine="709"/>
        <w:jc w:val="both"/>
        <w:rPr>
          <w:rFonts w:eastAsia="Tahoma"/>
          <w:color w:val="000000"/>
          <w:sz w:val="28"/>
          <w:szCs w:val="28"/>
          <w:lang w:eastAsia="ru-RU" w:bidi="ru-RU"/>
        </w:rPr>
      </w:pPr>
      <w:r w:rsidRPr="00D64E4F">
        <w:rPr>
          <w:rFonts w:eastAsia="Tahoma"/>
          <w:color w:val="000000"/>
          <w:sz w:val="28"/>
          <w:szCs w:val="28"/>
          <w:lang w:eastAsia="ru-RU" w:bidi="ru-RU"/>
        </w:rPr>
        <w:t>материально-технические ресурсы (помещения и технические средства, обеспечивающие деятельность методического совета);</w:t>
      </w:r>
    </w:p>
    <w:p w14:paraId="7B788653" w14:textId="7E507CA0" w:rsidR="00D64E4F" w:rsidRPr="00D64E4F" w:rsidRDefault="00D64E4F" w:rsidP="00D64E4F">
      <w:pPr>
        <w:widowControl w:val="0"/>
        <w:suppressAutoHyphens w:val="0"/>
        <w:ind w:firstLine="709"/>
        <w:jc w:val="both"/>
        <w:rPr>
          <w:rFonts w:eastAsia="Tahoma"/>
          <w:color w:val="000000"/>
          <w:sz w:val="28"/>
          <w:szCs w:val="28"/>
          <w:lang w:eastAsia="ru-RU" w:bidi="ru-RU"/>
        </w:rPr>
      </w:pPr>
      <w:r w:rsidRPr="00D64E4F">
        <w:rPr>
          <w:rFonts w:eastAsia="Tahoma"/>
          <w:color w:val="000000"/>
          <w:sz w:val="28"/>
          <w:szCs w:val="28"/>
          <w:lang w:eastAsia="ru-RU" w:bidi="ru-RU"/>
        </w:rPr>
        <w:t>иные ресурсы, потребность в которых выявляется в процессе организации деятельности методического совета.</w:t>
      </w:r>
    </w:p>
    <w:p w14:paraId="59C60747" w14:textId="122FEB51" w:rsidR="00D64E4F" w:rsidRPr="00D64E4F" w:rsidRDefault="00D64E4F" w:rsidP="00D64E4F">
      <w:pPr>
        <w:widowControl w:val="0"/>
        <w:suppressAutoHyphens w:val="0"/>
        <w:ind w:firstLine="709"/>
        <w:jc w:val="both"/>
        <w:rPr>
          <w:rFonts w:eastAsia="Tahoma"/>
          <w:color w:val="000000"/>
          <w:sz w:val="28"/>
          <w:szCs w:val="28"/>
          <w:lang w:eastAsia="ru-RU" w:bidi="ru-RU"/>
        </w:rPr>
      </w:pPr>
      <w:r w:rsidRPr="00D64E4F">
        <w:rPr>
          <w:rFonts w:eastAsia="Tahoma"/>
          <w:color w:val="000000"/>
          <w:sz w:val="28"/>
          <w:szCs w:val="28"/>
          <w:lang w:eastAsia="ru-RU" w:bidi="ru-RU"/>
        </w:rPr>
        <w:t xml:space="preserve">3.2 Конкретные виды вкладов Участников сетевого взаимодействия </w:t>
      </w:r>
      <w:r w:rsidR="003F3C9C">
        <w:rPr>
          <w:rFonts w:eastAsia="Tahoma"/>
          <w:color w:val="000000"/>
          <w:sz w:val="28"/>
          <w:szCs w:val="28"/>
          <w:lang w:eastAsia="ru-RU" w:bidi="ru-RU"/>
        </w:rPr>
        <w:br/>
      </w:r>
      <w:r w:rsidRPr="00D64E4F">
        <w:rPr>
          <w:rFonts w:eastAsia="Tahoma"/>
          <w:color w:val="000000"/>
          <w:sz w:val="28"/>
          <w:szCs w:val="28"/>
          <w:lang w:eastAsia="ru-RU" w:bidi="ru-RU"/>
        </w:rPr>
        <w:t>в совместную деятельность. Формы участия в совместной деятельности могут устанавливаться отдельными соглашениями.</w:t>
      </w:r>
    </w:p>
    <w:p w14:paraId="1D1202A4" w14:textId="77777777" w:rsidR="00D64E4F" w:rsidRPr="00D64E4F" w:rsidRDefault="00D64E4F" w:rsidP="00D64E4F">
      <w:pPr>
        <w:widowControl w:val="0"/>
        <w:suppressAutoHyphens w:val="0"/>
        <w:ind w:firstLine="709"/>
        <w:jc w:val="both"/>
        <w:rPr>
          <w:rFonts w:eastAsia="Tahoma"/>
          <w:color w:val="000000"/>
          <w:sz w:val="28"/>
          <w:szCs w:val="28"/>
          <w:lang w:eastAsia="ru-RU" w:bidi="ru-RU"/>
        </w:rPr>
      </w:pPr>
      <w:r w:rsidRPr="00D64E4F">
        <w:rPr>
          <w:rFonts w:eastAsia="Tahoma"/>
          <w:color w:val="000000"/>
          <w:sz w:val="28"/>
          <w:szCs w:val="28"/>
          <w:lang w:eastAsia="ru-RU" w:bidi="ru-RU"/>
        </w:rPr>
        <w:t>4. Порядок организации и проведения работы.</w:t>
      </w:r>
    </w:p>
    <w:p w14:paraId="56FC0ADE" w14:textId="42957E53" w:rsidR="00D64E4F" w:rsidRPr="00D64E4F" w:rsidRDefault="00D64E4F" w:rsidP="00D64E4F">
      <w:pPr>
        <w:widowControl w:val="0"/>
        <w:suppressAutoHyphens w:val="0"/>
        <w:ind w:firstLine="709"/>
        <w:jc w:val="both"/>
        <w:rPr>
          <w:rFonts w:eastAsia="Tahoma"/>
          <w:color w:val="000000"/>
          <w:sz w:val="28"/>
          <w:szCs w:val="28"/>
          <w:lang w:eastAsia="ru-RU" w:bidi="ru-RU"/>
        </w:rPr>
      </w:pPr>
      <w:r w:rsidRPr="00D64E4F">
        <w:rPr>
          <w:rFonts w:eastAsia="Tahoma"/>
          <w:color w:val="000000"/>
          <w:sz w:val="28"/>
          <w:szCs w:val="28"/>
          <w:lang w:eastAsia="ru-RU" w:bidi="ru-RU"/>
        </w:rPr>
        <w:t xml:space="preserve">Порядок организации и проведения работы определяется </w:t>
      </w:r>
      <w:r w:rsidR="00C23F8F">
        <w:rPr>
          <w:rFonts w:eastAsia="Tahoma"/>
          <w:color w:val="000000"/>
          <w:sz w:val="28"/>
          <w:szCs w:val="28"/>
          <w:lang w:eastAsia="ru-RU" w:bidi="ru-RU"/>
        </w:rPr>
        <w:t>С</w:t>
      </w:r>
      <w:r w:rsidR="00484B98">
        <w:rPr>
          <w:rFonts w:eastAsia="Tahoma"/>
          <w:color w:val="000000"/>
          <w:sz w:val="28"/>
          <w:szCs w:val="28"/>
          <w:lang w:eastAsia="ru-RU" w:bidi="ru-RU"/>
        </w:rPr>
        <w:t xml:space="preserve">оглашением </w:t>
      </w:r>
      <w:r w:rsidR="003F3C9C">
        <w:rPr>
          <w:rFonts w:eastAsia="Tahoma"/>
          <w:color w:val="000000"/>
          <w:sz w:val="28"/>
          <w:szCs w:val="28"/>
          <w:lang w:eastAsia="ru-RU" w:bidi="ru-RU"/>
        </w:rPr>
        <w:br/>
      </w:r>
      <w:r w:rsidRPr="00D64E4F">
        <w:rPr>
          <w:rFonts w:eastAsia="Tahoma"/>
          <w:color w:val="000000"/>
          <w:sz w:val="28"/>
          <w:szCs w:val="28"/>
          <w:lang w:eastAsia="ru-RU" w:bidi="ru-RU"/>
        </w:rPr>
        <w:t>о сотрудничестве</w:t>
      </w:r>
      <w:r w:rsidR="00F87E86">
        <w:rPr>
          <w:rFonts w:eastAsia="Tahoma"/>
          <w:color w:val="000000"/>
          <w:sz w:val="28"/>
          <w:szCs w:val="28"/>
          <w:lang w:eastAsia="ru-RU" w:bidi="ru-RU"/>
        </w:rPr>
        <w:t xml:space="preserve"> и </w:t>
      </w:r>
      <w:r w:rsidR="00F87E86" w:rsidRPr="00D64E4F">
        <w:rPr>
          <w:rFonts w:eastAsia="Tahoma"/>
          <w:color w:val="000000"/>
          <w:sz w:val="28"/>
          <w:szCs w:val="28"/>
          <w:lang w:eastAsia="ru-RU" w:bidi="ru-RU"/>
        </w:rPr>
        <w:t>Порядком</w:t>
      </w:r>
      <w:r w:rsidRPr="00D64E4F">
        <w:rPr>
          <w:rFonts w:eastAsia="Tahoma"/>
          <w:color w:val="000000"/>
          <w:sz w:val="28"/>
          <w:szCs w:val="28"/>
          <w:lang w:eastAsia="ru-RU" w:bidi="ru-RU"/>
        </w:rPr>
        <w:t>.</w:t>
      </w:r>
    </w:p>
    <w:p w14:paraId="1E39D6D2" w14:textId="77777777" w:rsidR="00D64E4F" w:rsidRPr="00D64E4F" w:rsidRDefault="00D64E4F" w:rsidP="00D64E4F">
      <w:pPr>
        <w:widowControl w:val="0"/>
        <w:suppressAutoHyphens w:val="0"/>
        <w:ind w:firstLine="709"/>
        <w:jc w:val="both"/>
        <w:rPr>
          <w:rFonts w:eastAsia="Tahoma"/>
          <w:color w:val="000000"/>
          <w:sz w:val="28"/>
          <w:szCs w:val="28"/>
          <w:lang w:eastAsia="ru-RU" w:bidi="ru-RU"/>
        </w:rPr>
      </w:pPr>
      <w:r w:rsidRPr="00D64E4F">
        <w:rPr>
          <w:rFonts w:eastAsia="Tahoma"/>
          <w:color w:val="000000"/>
          <w:sz w:val="28"/>
          <w:szCs w:val="28"/>
          <w:lang w:eastAsia="ru-RU" w:bidi="ru-RU"/>
        </w:rPr>
        <w:t>5. Присоединение других участников.</w:t>
      </w:r>
    </w:p>
    <w:p w14:paraId="2BF2E68B" w14:textId="2398883E" w:rsidR="00D64E4F" w:rsidRPr="00D64E4F" w:rsidRDefault="00D64E4F" w:rsidP="00D64E4F">
      <w:pPr>
        <w:widowControl w:val="0"/>
        <w:suppressAutoHyphens w:val="0"/>
        <w:ind w:firstLine="709"/>
        <w:jc w:val="both"/>
        <w:rPr>
          <w:rFonts w:eastAsia="Tahoma"/>
          <w:color w:val="000000"/>
          <w:sz w:val="28"/>
          <w:szCs w:val="28"/>
          <w:lang w:eastAsia="ru-RU" w:bidi="ru-RU"/>
        </w:rPr>
      </w:pPr>
      <w:r w:rsidRPr="00D64E4F">
        <w:rPr>
          <w:rFonts w:eastAsia="Tahoma"/>
          <w:color w:val="000000"/>
          <w:sz w:val="28"/>
          <w:szCs w:val="28"/>
          <w:lang w:eastAsia="ru-RU" w:bidi="ru-RU"/>
        </w:rPr>
        <w:t xml:space="preserve">5.1 Настоящее Соглашение открыто для присоединения к нему других учреждений образования, предприятий, иных заинтересованных организаций </w:t>
      </w:r>
      <w:r w:rsidR="003F3C9C">
        <w:rPr>
          <w:rFonts w:eastAsia="Tahoma"/>
          <w:color w:val="000000"/>
          <w:sz w:val="28"/>
          <w:szCs w:val="28"/>
          <w:lang w:eastAsia="ru-RU" w:bidi="ru-RU"/>
        </w:rPr>
        <w:br/>
      </w:r>
      <w:r w:rsidRPr="00D64E4F">
        <w:rPr>
          <w:rFonts w:eastAsia="Tahoma"/>
          <w:color w:val="000000"/>
          <w:sz w:val="28"/>
          <w:szCs w:val="28"/>
          <w:lang w:eastAsia="ru-RU" w:bidi="ru-RU"/>
        </w:rPr>
        <w:t>на основании письменного заявления.</w:t>
      </w:r>
    </w:p>
    <w:p w14:paraId="33375916" w14:textId="77777777" w:rsidR="00A702E9" w:rsidRDefault="00D64E4F" w:rsidP="00D64E4F">
      <w:pPr>
        <w:widowControl w:val="0"/>
        <w:suppressAutoHyphens w:val="0"/>
        <w:ind w:firstLine="709"/>
        <w:jc w:val="both"/>
        <w:rPr>
          <w:rFonts w:eastAsia="Tahoma"/>
          <w:color w:val="000000"/>
          <w:sz w:val="28"/>
          <w:szCs w:val="28"/>
          <w:lang w:eastAsia="ru-RU" w:bidi="ru-RU"/>
        </w:rPr>
      </w:pPr>
      <w:r w:rsidRPr="00D64E4F">
        <w:rPr>
          <w:rFonts w:eastAsia="Tahoma"/>
          <w:color w:val="000000"/>
          <w:sz w:val="28"/>
          <w:szCs w:val="28"/>
          <w:lang w:eastAsia="ru-RU" w:bidi="ru-RU"/>
        </w:rPr>
        <w:t xml:space="preserve">5.2 Присоединение новых Участников к настоящему Соглашению </w:t>
      </w:r>
      <w:r w:rsidRPr="00D64E4F">
        <w:rPr>
          <w:rFonts w:eastAsia="Tahoma"/>
          <w:color w:val="000000"/>
          <w:sz w:val="28"/>
          <w:szCs w:val="28"/>
          <w:lang w:eastAsia="ru-RU" w:bidi="ru-RU"/>
        </w:rPr>
        <w:lastRenderedPageBreak/>
        <w:t>осуществляется путем подписания дополнительных соглашений к нему всеми действующими Участниками и вновь присоединяющимися к Соглашению организациями.</w:t>
      </w:r>
    </w:p>
    <w:p w14:paraId="658C0277" w14:textId="6D6169BF" w:rsidR="00D64E4F" w:rsidRPr="00D64E4F" w:rsidRDefault="00D64E4F" w:rsidP="00D64E4F">
      <w:pPr>
        <w:widowControl w:val="0"/>
        <w:suppressAutoHyphens w:val="0"/>
        <w:ind w:firstLine="709"/>
        <w:jc w:val="both"/>
        <w:rPr>
          <w:rFonts w:eastAsia="Tahoma"/>
          <w:color w:val="000000"/>
          <w:sz w:val="28"/>
          <w:szCs w:val="28"/>
          <w:lang w:eastAsia="ru-RU" w:bidi="ru-RU"/>
        </w:rPr>
      </w:pPr>
      <w:r w:rsidRPr="00D64E4F">
        <w:rPr>
          <w:rFonts w:eastAsia="Tahoma"/>
          <w:color w:val="000000"/>
          <w:sz w:val="28"/>
          <w:szCs w:val="28"/>
          <w:lang w:eastAsia="ru-RU" w:bidi="ru-RU"/>
        </w:rPr>
        <w:t>6. Срок действия и прекращение Соглашения.</w:t>
      </w:r>
    </w:p>
    <w:p w14:paraId="1B2ED6D9" w14:textId="7D9C1D9B" w:rsidR="00D64E4F" w:rsidRPr="00D64E4F" w:rsidRDefault="00D64E4F" w:rsidP="00D64E4F">
      <w:pPr>
        <w:widowControl w:val="0"/>
        <w:suppressAutoHyphens w:val="0"/>
        <w:ind w:firstLine="709"/>
        <w:jc w:val="both"/>
        <w:rPr>
          <w:rFonts w:eastAsia="Tahoma"/>
          <w:color w:val="000000"/>
          <w:sz w:val="28"/>
          <w:szCs w:val="28"/>
          <w:lang w:eastAsia="ru-RU" w:bidi="ru-RU"/>
        </w:rPr>
      </w:pPr>
      <w:r w:rsidRPr="00D64E4F">
        <w:rPr>
          <w:rFonts w:eastAsia="Tahoma"/>
          <w:color w:val="000000"/>
          <w:sz w:val="28"/>
          <w:szCs w:val="28"/>
          <w:lang w:eastAsia="ru-RU" w:bidi="ru-RU"/>
        </w:rPr>
        <w:t>Настоящее Соглашение вступает в силу с даты подписания его всеми Участниками,</w:t>
      </w:r>
      <w:r w:rsidR="00B74D68">
        <w:rPr>
          <w:rFonts w:eastAsia="Tahoma"/>
          <w:color w:val="000000"/>
          <w:sz w:val="28"/>
          <w:szCs w:val="28"/>
          <w:lang w:eastAsia="ru-RU" w:bidi="ru-RU"/>
        </w:rPr>
        <w:t xml:space="preserve"> </w:t>
      </w:r>
      <w:r w:rsidRPr="00D64E4F">
        <w:rPr>
          <w:rFonts w:eastAsia="Tahoma"/>
          <w:color w:val="000000"/>
          <w:sz w:val="28"/>
          <w:szCs w:val="28"/>
          <w:lang w:eastAsia="ru-RU" w:bidi="ru-RU"/>
        </w:rPr>
        <w:t>поименова</w:t>
      </w:r>
      <w:r w:rsidR="0019539D">
        <w:rPr>
          <w:rFonts w:eastAsia="Tahoma"/>
          <w:color w:val="000000"/>
          <w:sz w:val="28"/>
          <w:szCs w:val="28"/>
          <w:lang w:eastAsia="ru-RU" w:bidi="ru-RU"/>
        </w:rPr>
        <w:t>нными в настоящем Соглашении</w:t>
      </w:r>
      <w:r w:rsidRPr="00D64E4F">
        <w:rPr>
          <w:rFonts w:eastAsia="Tahoma"/>
          <w:color w:val="000000"/>
          <w:sz w:val="28"/>
          <w:szCs w:val="28"/>
          <w:lang w:eastAsia="ru-RU" w:bidi="ru-RU"/>
        </w:rPr>
        <w:t xml:space="preserve"> и действует до тех пор, пока кто-либо из Участников письменно не заявит о выходе.</w:t>
      </w:r>
    </w:p>
    <w:p w14:paraId="6EF5127A" w14:textId="77777777" w:rsidR="00D64E4F" w:rsidRPr="00D64E4F" w:rsidRDefault="00D64E4F" w:rsidP="00D64E4F">
      <w:pPr>
        <w:widowControl w:val="0"/>
        <w:suppressAutoHyphens w:val="0"/>
        <w:ind w:firstLine="709"/>
        <w:jc w:val="both"/>
        <w:rPr>
          <w:rFonts w:eastAsia="Tahoma"/>
          <w:color w:val="000000"/>
          <w:sz w:val="28"/>
          <w:szCs w:val="28"/>
          <w:lang w:eastAsia="ru-RU" w:bidi="ru-RU"/>
        </w:rPr>
      </w:pPr>
      <w:r w:rsidRPr="00D64E4F">
        <w:rPr>
          <w:rFonts w:eastAsia="Tahoma"/>
          <w:color w:val="000000"/>
          <w:sz w:val="28"/>
          <w:szCs w:val="28"/>
          <w:lang w:eastAsia="ru-RU" w:bidi="ru-RU"/>
        </w:rPr>
        <w:t>7. Заключительные положения.</w:t>
      </w:r>
    </w:p>
    <w:p w14:paraId="4AD2D5BF" w14:textId="7C74837E" w:rsidR="00D64E4F" w:rsidRPr="00D64E4F" w:rsidRDefault="00D64E4F" w:rsidP="00D64E4F">
      <w:pPr>
        <w:widowControl w:val="0"/>
        <w:suppressAutoHyphens w:val="0"/>
        <w:ind w:firstLine="709"/>
        <w:jc w:val="both"/>
        <w:rPr>
          <w:rFonts w:eastAsia="Tahoma"/>
          <w:color w:val="000000"/>
          <w:sz w:val="28"/>
          <w:szCs w:val="28"/>
          <w:lang w:eastAsia="ru-RU" w:bidi="ru-RU"/>
        </w:rPr>
      </w:pPr>
      <w:r w:rsidRPr="00D64E4F">
        <w:rPr>
          <w:rFonts w:eastAsia="Tahoma"/>
          <w:color w:val="000000"/>
          <w:sz w:val="28"/>
          <w:szCs w:val="28"/>
          <w:lang w:eastAsia="ru-RU" w:bidi="ru-RU"/>
        </w:rPr>
        <w:t xml:space="preserve">7.1 Настоящее Соглашение не отменяет и не накладывает ограничения </w:t>
      </w:r>
      <w:r w:rsidR="003F3C9C">
        <w:rPr>
          <w:rFonts w:eastAsia="Tahoma"/>
          <w:color w:val="000000"/>
          <w:sz w:val="28"/>
          <w:szCs w:val="28"/>
          <w:lang w:eastAsia="ru-RU" w:bidi="ru-RU"/>
        </w:rPr>
        <w:br/>
      </w:r>
      <w:r w:rsidRPr="00D64E4F">
        <w:rPr>
          <w:rFonts w:eastAsia="Tahoma"/>
          <w:color w:val="000000"/>
          <w:sz w:val="28"/>
          <w:szCs w:val="28"/>
          <w:lang w:eastAsia="ru-RU" w:bidi="ru-RU"/>
        </w:rPr>
        <w:t xml:space="preserve">на другие договоры и соглашения, действующие между Участниками, </w:t>
      </w:r>
      <w:r w:rsidR="003F3C9C">
        <w:rPr>
          <w:rFonts w:eastAsia="Tahoma"/>
          <w:color w:val="000000"/>
          <w:sz w:val="28"/>
          <w:szCs w:val="28"/>
          <w:lang w:eastAsia="ru-RU" w:bidi="ru-RU"/>
        </w:rPr>
        <w:br/>
      </w:r>
      <w:r w:rsidRPr="00D64E4F">
        <w:rPr>
          <w:rFonts w:eastAsia="Tahoma"/>
          <w:color w:val="000000"/>
          <w:sz w:val="28"/>
          <w:szCs w:val="28"/>
          <w:lang w:eastAsia="ru-RU" w:bidi="ru-RU"/>
        </w:rPr>
        <w:t xml:space="preserve">и не препятствует заключению между ними отдельных договоров и соглашений </w:t>
      </w:r>
      <w:r w:rsidR="00714FDF">
        <w:rPr>
          <w:rFonts w:eastAsia="Tahoma"/>
          <w:color w:val="000000"/>
          <w:sz w:val="28"/>
          <w:szCs w:val="28"/>
          <w:lang w:eastAsia="ru-RU" w:bidi="ru-RU"/>
        </w:rPr>
        <w:br/>
      </w:r>
      <w:r w:rsidRPr="00D64E4F">
        <w:rPr>
          <w:rFonts w:eastAsia="Tahoma"/>
          <w:color w:val="000000"/>
          <w:sz w:val="28"/>
          <w:szCs w:val="28"/>
          <w:lang w:eastAsia="ru-RU" w:bidi="ru-RU"/>
        </w:rPr>
        <w:t>в рамках совместной деятельности.</w:t>
      </w:r>
    </w:p>
    <w:p w14:paraId="155ECAF1" w14:textId="372E7EAF" w:rsidR="00D64E4F" w:rsidRPr="00D64E4F" w:rsidRDefault="00D64E4F" w:rsidP="00232603">
      <w:pPr>
        <w:widowControl w:val="0"/>
        <w:suppressAutoHyphens w:val="0"/>
        <w:ind w:firstLine="709"/>
        <w:jc w:val="both"/>
        <w:rPr>
          <w:rFonts w:eastAsia="Tahoma"/>
          <w:color w:val="000000"/>
          <w:sz w:val="28"/>
          <w:szCs w:val="28"/>
          <w:lang w:eastAsia="ru-RU" w:bidi="ru-RU"/>
        </w:rPr>
      </w:pPr>
      <w:r w:rsidRPr="00D64E4F">
        <w:rPr>
          <w:rFonts w:eastAsia="Tahoma"/>
          <w:color w:val="000000"/>
          <w:sz w:val="28"/>
          <w:szCs w:val="28"/>
          <w:lang w:eastAsia="ru-RU" w:bidi="ru-RU"/>
        </w:rPr>
        <w:t>7.2 Настоящее Соглашение может быть</w:t>
      </w:r>
      <w:r w:rsidR="00232603">
        <w:rPr>
          <w:rFonts w:eastAsia="Tahoma"/>
          <w:color w:val="000000"/>
          <w:sz w:val="28"/>
          <w:szCs w:val="28"/>
          <w:lang w:eastAsia="ru-RU" w:bidi="ru-RU"/>
        </w:rPr>
        <w:t xml:space="preserve"> изменено по взаимному согласию</w:t>
      </w:r>
      <w:r w:rsidR="003C1738">
        <w:rPr>
          <w:rFonts w:eastAsia="Tahoma"/>
          <w:color w:val="000000"/>
          <w:sz w:val="28"/>
          <w:szCs w:val="28"/>
          <w:lang w:eastAsia="ru-RU" w:bidi="ru-RU"/>
        </w:rPr>
        <w:t xml:space="preserve"> </w:t>
      </w:r>
      <w:r w:rsidRPr="00D64E4F">
        <w:rPr>
          <w:rFonts w:eastAsia="Tahoma"/>
          <w:color w:val="000000"/>
          <w:sz w:val="28"/>
          <w:szCs w:val="28"/>
          <w:lang w:eastAsia="ru-RU" w:bidi="ru-RU"/>
        </w:rPr>
        <w:t xml:space="preserve">Участников путем подписания дополнительных соглашений, </w:t>
      </w:r>
      <w:r w:rsidR="00F960ED">
        <w:rPr>
          <w:rFonts w:eastAsia="Tahoma"/>
          <w:color w:val="000000"/>
          <w:sz w:val="28"/>
          <w:szCs w:val="28"/>
          <w:lang w:eastAsia="ru-RU" w:bidi="ru-RU"/>
        </w:rPr>
        <w:t xml:space="preserve">договоров, </w:t>
      </w:r>
      <w:r w:rsidRPr="00D64E4F">
        <w:rPr>
          <w:rFonts w:eastAsia="Tahoma"/>
          <w:color w:val="000000"/>
          <w:sz w:val="28"/>
          <w:szCs w:val="28"/>
          <w:lang w:eastAsia="ru-RU" w:bidi="ru-RU"/>
        </w:rPr>
        <w:t>являющихся неотъемлемой частью настоящего Соглашения.</w:t>
      </w:r>
    </w:p>
    <w:p w14:paraId="709C4F1F" w14:textId="294C3185" w:rsidR="00D64E4F" w:rsidRPr="00D64E4F" w:rsidRDefault="00D64E4F" w:rsidP="00D64E4F">
      <w:pPr>
        <w:widowControl w:val="0"/>
        <w:suppressAutoHyphens w:val="0"/>
        <w:ind w:firstLine="709"/>
        <w:jc w:val="both"/>
        <w:rPr>
          <w:rFonts w:eastAsia="Tahoma"/>
          <w:color w:val="000000"/>
          <w:sz w:val="28"/>
          <w:szCs w:val="28"/>
          <w:lang w:eastAsia="ru-RU" w:bidi="ru-RU"/>
        </w:rPr>
      </w:pPr>
      <w:r w:rsidRPr="00D64E4F">
        <w:rPr>
          <w:rFonts w:eastAsia="Tahoma"/>
          <w:color w:val="000000"/>
          <w:sz w:val="28"/>
          <w:szCs w:val="28"/>
          <w:lang w:eastAsia="ru-RU" w:bidi="ru-RU"/>
        </w:rPr>
        <w:t>7.3 Пункты, не предусмотренные в настоящем Соглашении</w:t>
      </w:r>
      <w:r w:rsidR="00F960ED">
        <w:rPr>
          <w:rFonts w:eastAsia="Tahoma"/>
          <w:color w:val="000000"/>
          <w:sz w:val="28"/>
          <w:szCs w:val="28"/>
          <w:lang w:eastAsia="ru-RU" w:bidi="ru-RU"/>
        </w:rPr>
        <w:t>/Договоре</w:t>
      </w:r>
      <w:r w:rsidRPr="00D64E4F">
        <w:rPr>
          <w:rFonts w:eastAsia="Tahoma"/>
          <w:color w:val="000000"/>
          <w:sz w:val="28"/>
          <w:szCs w:val="28"/>
          <w:lang w:eastAsia="ru-RU" w:bidi="ru-RU"/>
        </w:rPr>
        <w:t>, регулируется в соответствии с действующим законодательством.</w:t>
      </w:r>
    </w:p>
    <w:p w14:paraId="379454B8" w14:textId="2A10866D" w:rsidR="00D64E4F" w:rsidRPr="00D64E4F" w:rsidRDefault="00D64E4F" w:rsidP="00D64E4F">
      <w:pPr>
        <w:widowControl w:val="0"/>
        <w:suppressAutoHyphens w:val="0"/>
        <w:ind w:firstLine="709"/>
        <w:jc w:val="both"/>
        <w:rPr>
          <w:rFonts w:eastAsia="Tahoma"/>
          <w:color w:val="000000"/>
          <w:sz w:val="28"/>
          <w:szCs w:val="28"/>
          <w:lang w:eastAsia="ru-RU" w:bidi="ru-RU"/>
        </w:rPr>
      </w:pPr>
      <w:r w:rsidRPr="00D64E4F">
        <w:rPr>
          <w:rFonts w:eastAsia="Tahoma"/>
          <w:color w:val="000000"/>
          <w:sz w:val="28"/>
          <w:szCs w:val="28"/>
          <w:lang w:eastAsia="ru-RU" w:bidi="ru-RU"/>
        </w:rPr>
        <w:t xml:space="preserve">7.4 Настоящее Соглашение составлено кратно числу участников </w:t>
      </w:r>
      <w:r w:rsidR="00714FDF">
        <w:rPr>
          <w:rFonts w:eastAsia="Tahoma"/>
          <w:color w:val="000000"/>
          <w:sz w:val="28"/>
          <w:szCs w:val="28"/>
          <w:lang w:eastAsia="ru-RU" w:bidi="ru-RU"/>
        </w:rPr>
        <w:br/>
      </w:r>
      <w:r w:rsidRPr="00D64E4F">
        <w:rPr>
          <w:rFonts w:eastAsia="Tahoma"/>
          <w:color w:val="000000"/>
          <w:sz w:val="28"/>
          <w:szCs w:val="28"/>
          <w:lang w:eastAsia="ru-RU" w:bidi="ru-RU"/>
        </w:rPr>
        <w:t>и хранится у каждого из Участников и имеет одинаковую юридическую силу.</w:t>
      </w:r>
    </w:p>
    <w:p w14:paraId="437816BD" w14:textId="648B59E3" w:rsidR="005033CE" w:rsidRPr="005033CE" w:rsidRDefault="00D64E4F" w:rsidP="005033CE">
      <w:pPr>
        <w:widowControl w:val="0"/>
        <w:suppressAutoHyphens w:val="0"/>
        <w:ind w:firstLine="709"/>
        <w:jc w:val="both"/>
        <w:rPr>
          <w:rFonts w:eastAsia="Tahoma"/>
          <w:color w:val="000000"/>
          <w:sz w:val="28"/>
          <w:szCs w:val="28"/>
          <w:lang w:eastAsia="ru-RU" w:bidi="ru-RU"/>
        </w:rPr>
      </w:pPr>
      <w:r w:rsidRPr="00D64E4F">
        <w:rPr>
          <w:rFonts w:eastAsia="Tahoma"/>
          <w:color w:val="000000"/>
          <w:sz w:val="28"/>
          <w:szCs w:val="28"/>
          <w:lang w:eastAsia="ru-RU" w:bidi="ru-RU"/>
        </w:rPr>
        <w:t>8. Юридичес</w:t>
      </w:r>
      <w:r w:rsidR="00935802">
        <w:rPr>
          <w:rFonts w:eastAsia="Tahoma"/>
          <w:color w:val="000000"/>
          <w:sz w:val="28"/>
          <w:szCs w:val="28"/>
          <w:lang w:eastAsia="ru-RU" w:bidi="ru-RU"/>
        </w:rPr>
        <w:t>кие адреса и подписи Участников</w:t>
      </w:r>
      <w:r w:rsidR="00455A7C">
        <w:rPr>
          <w:rFonts w:eastAsia="Tahoma"/>
          <w:color w:val="000000"/>
          <w:sz w:val="28"/>
          <w:szCs w:val="28"/>
          <w:lang w:eastAsia="ru-RU" w:bidi="ru-RU"/>
        </w:rPr>
        <w:t>:</w:t>
      </w:r>
    </w:p>
    <w:p w14:paraId="710D1C56" w14:textId="76B646D1" w:rsidR="005033CE" w:rsidRDefault="005033CE" w:rsidP="005033CE">
      <w:pPr>
        <w:pStyle w:val="5"/>
      </w:pPr>
      <w:r>
        <w:t>________________________________</w:t>
      </w:r>
      <w:r>
        <w:tab/>
      </w:r>
      <w:r>
        <w:tab/>
      </w:r>
      <w:r>
        <w:tab/>
      </w:r>
      <w:r>
        <w:tab/>
        <w:t>____________________________________</w:t>
      </w:r>
    </w:p>
    <w:p w14:paraId="1F04FA9E" w14:textId="30DB5668" w:rsidR="005033CE" w:rsidRDefault="005033CE" w:rsidP="005033CE">
      <w:pPr>
        <w:pStyle w:val="5"/>
      </w:pPr>
      <w:r>
        <w:t>________________________________</w:t>
      </w:r>
      <w:r>
        <w:tab/>
      </w:r>
      <w:r>
        <w:tab/>
      </w:r>
      <w:r>
        <w:tab/>
      </w:r>
      <w:r>
        <w:tab/>
        <w:t>____________________________________</w:t>
      </w:r>
    </w:p>
    <w:p w14:paraId="1D0F3E1E" w14:textId="27AB32F5" w:rsidR="005033CE" w:rsidRDefault="005033CE" w:rsidP="005033CE">
      <w:pPr>
        <w:pStyle w:val="5"/>
      </w:pPr>
      <w:r>
        <w:t>________________________________</w:t>
      </w:r>
      <w:r>
        <w:tab/>
      </w:r>
      <w:r>
        <w:tab/>
      </w:r>
      <w:r>
        <w:tab/>
      </w:r>
      <w:r>
        <w:tab/>
        <w:t>____________________________________</w:t>
      </w:r>
    </w:p>
    <w:p w14:paraId="6CCEB9A5" w14:textId="5C22596A" w:rsidR="005033CE" w:rsidRDefault="005033CE" w:rsidP="005033CE">
      <w:pPr>
        <w:pStyle w:val="5"/>
      </w:pPr>
      <w:r>
        <w:t>________________________________</w:t>
      </w:r>
      <w:r>
        <w:tab/>
      </w:r>
      <w:r>
        <w:tab/>
      </w:r>
      <w:r>
        <w:tab/>
      </w:r>
      <w:r>
        <w:tab/>
        <w:t>____________________________________</w:t>
      </w:r>
    </w:p>
    <w:p w14:paraId="227C06EE" w14:textId="77777777" w:rsidR="006C4ADC" w:rsidRDefault="005033CE" w:rsidP="005033CE">
      <w:r>
        <w:t>______________/_________________/</w:t>
      </w:r>
      <w:r>
        <w:tab/>
      </w:r>
      <w:r>
        <w:tab/>
        <w:t xml:space="preserve"> </w:t>
      </w:r>
    </w:p>
    <w:p w14:paraId="51B4EA59" w14:textId="0AC41C9D" w:rsidR="005033CE" w:rsidRDefault="005033CE" w:rsidP="005033CE">
      <w:pPr>
        <w:rPr>
          <w:lang w:val="en-US"/>
        </w:rPr>
      </w:pPr>
      <w:bookmarkStart w:id="4" w:name="_GoBack"/>
      <w:bookmarkEnd w:id="4"/>
      <w:r>
        <w:t>_________________/________________/</w:t>
      </w:r>
    </w:p>
    <w:p w14:paraId="248F3878" w14:textId="0E686770" w:rsidR="005033CE" w:rsidRDefault="00232603" w:rsidP="005033CE">
      <w:pPr>
        <w:jc w:val="both"/>
        <w:rPr>
          <w:b/>
          <w:sz w:val="28"/>
          <w:szCs w:val="28"/>
          <w:lang w:val="en-US"/>
        </w:rPr>
      </w:pPr>
      <w:r w:rsidRPr="00723C4D">
        <w:rPr>
          <w:color w:val="000000"/>
          <w:sz w:val="28"/>
          <w:szCs w:val="28"/>
        </w:rPr>
        <w:t>М.П.</w:t>
      </w:r>
    </w:p>
    <w:sectPr w:rsidR="005033CE" w:rsidSect="006C4ADC">
      <w:headerReference w:type="default" r:id="rId7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71C69B" w14:textId="77777777" w:rsidR="00D3644F" w:rsidRDefault="00D3644F" w:rsidP="0018227E">
      <w:r>
        <w:separator/>
      </w:r>
    </w:p>
  </w:endnote>
  <w:endnote w:type="continuationSeparator" w:id="0">
    <w:p w14:paraId="0EDC522C" w14:textId="77777777" w:rsidR="00D3644F" w:rsidRDefault="00D3644F" w:rsidP="00182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F5EBBF" w14:textId="77777777" w:rsidR="00D3644F" w:rsidRDefault="00D3644F" w:rsidP="0018227E">
      <w:r>
        <w:separator/>
      </w:r>
    </w:p>
  </w:footnote>
  <w:footnote w:type="continuationSeparator" w:id="0">
    <w:p w14:paraId="4194EA14" w14:textId="77777777" w:rsidR="00D3644F" w:rsidRDefault="00D3644F" w:rsidP="001822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22661361"/>
      <w:docPartObj>
        <w:docPartGallery w:val="Page Numbers (Top of Page)"/>
        <w:docPartUnique/>
      </w:docPartObj>
    </w:sdtPr>
    <w:sdtEndPr/>
    <w:sdtContent>
      <w:p w14:paraId="57750C0D" w14:textId="2C365AD8" w:rsidR="00A702E9" w:rsidRDefault="00A702E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4ADC">
          <w:rPr>
            <w:noProof/>
          </w:rPr>
          <w:t>9</w:t>
        </w:r>
        <w:r>
          <w:fldChar w:fldCharType="end"/>
        </w:r>
      </w:p>
    </w:sdtContent>
  </w:sdt>
  <w:p w14:paraId="71EA0421" w14:textId="77777777" w:rsidR="00A702E9" w:rsidRDefault="00A702E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ED"/>
    <w:rsid w:val="00000CE7"/>
    <w:rsid w:val="00004AD3"/>
    <w:rsid w:val="00007DAE"/>
    <w:rsid w:val="000112A1"/>
    <w:rsid w:val="00012636"/>
    <w:rsid w:val="0001285C"/>
    <w:rsid w:val="00021B40"/>
    <w:rsid w:val="00024D4A"/>
    <w:rsid w:val="00030946"/>
    <w:rsid w:val="00033A89"/>
    <w:rsid w:val="00053CC0"/>
    <w:rsid w:val="00055190"/>
    <w:rsid w:val="000569BE"/>
    <w:rsid w:val="00062D08"/>
    <w:rsid w:val="00066702"/>
    <w:rsid w:val="00092622"/>
    <w:rsid w:val="000A6818"/>
    <w:rsid w:val="000B13A1"/>
    <w:rsid w:val="000C61AF"/>
    <w:rsid w:val="000C656B"/>
    <w:rsid w:val="000C7E99"/>
    <w:rsid w:val="000D0D3D"/>
    <w:rsid w:val="000D210F"/>
    <w:rsid w:val="000E020C"/>
    <w:rsid w:val="000E2F96"/>
    <w:rsid w:val="000E77CB"/>
    <w:rsid w:val="000F52AB"/>
    <w:rsid w:val="000F61EB"/>
    <w:rsid w:val="00103488"/>
    <w:rsid w:val="001171D3"/>
    <w:rsid w:val="00120139"/>
    <w:rsid w:val="00143A22"/>
    <w:rsid w:val="00151C77"/>
    <w:rsid w:val="00165395"/>
    <w:rsid w:val="0018227E"/>
    <w:rsid w:val="00183AC5"/>
    <w:rsid w:val="0019539D"/>
    <w:rsid w:val="001A0031"/>
    <w:rsid w:val="001B269A"/>
    <w:rsid w:val="001B6BA4"/>
    <w:rsid w:val="001C17D2"/>
    <w:rsid w:val="001C2752"/>
    <w:rsid w:val="001C4F70"/>
    <w:rsid w:val="001D0181"/>
    <w:rsid w:val="001D054E"/>
    <w:rsid w:val="001D758E"/>
    <w:rsid w:val="001D76C3"/>
    <w:rsid w:val="001E192B"/>
    <w:rsid w:val="001E617D"/>
    <w:rsid w:val="002032BF"/>
    <w:rsid w:val="00203C23"/>
    <w:rsid w:val="00203EC8"/>
    <w:rsid w:val="00212012"/>
    <w:rsid w:val="00232182"/>
    <w:rsid w:val="00232603"/>
    <w:rsid w:val="00234474"/>
    <w:rsid w:val="00240525"/>
    <w:rsid w:val="00240A7F"/>
    <w:rsid w:val="00242736"/>
    <w:rsid w:val="00244AFA"/>
    <w:rsid w:val="0024587F"/>
    <w:rsid w:val="00246E32"/>
    <w:rsid w:val="00251458"/>
    <w:rsid w:val="002522F4"/>
    <w:rsid w:val="00262F69"/>
    <w:rsid w:val="002640F0"/>
    <w:rsid w:val="00264A84"/>
    <w:rsid w:val="00264F13"/>
    <w:rsid w:val="00267D32"/>
    <w:rsid w:val="0027750A"/>
    <w:rsid w:val="002814E4"/>
    <w:rsid w:val="002913E4"/>
    <w:rsid w:val="00291DB0"/>
    <w:rsid w:val="002B3647"/>
    <w:rsid w:val="002C19B3"/>
    <w:rsid w:val="002C3BC9"/>
    <w:rsid w:val="002E0254"/>
    <w:rsid w:val="002E11BA"/>
    <w:rsid w:val="002E338B"/>
    <w:rsid w:val="00301BF6"/>
    <w:rsid w:val="00302D45"/>
    <w:rsid w:val="00313490"/>
    <w:rsid w:val="0031350C"/>
    <w:rsid w:val="003149A2"/>
    <w:rsid w:val="00331146"/>
    <w:rsid w:val="00334905"/>
    <w:rsid w:val="0036225E"/>
    <w:rsid w:val="00364848"/>
    <w:rsid w:val="00373A2A"/>
    <w:rsid w:val="00374EF4"/>
    <w:rsid w:val="00375178"/>
    <w:rsid w:val="003B01A8"/>
    <w:rsid w:val="003B5302"/>
    <w:rsid w:val="003C1738"/>
    <w:rsid w:val="003C76AC"/>
    <w:rsid w:val="003C7FE7"/>
    <w:rsid w:val="003D066C"/>
    <w:rsid w:val="003D6C5B"/>
    <w:rsid w:val="003E657B"/>
    <w:rsid w:val="003F3C9C"/>
    <w:rsid w:val="00421677"/>
    <w:rsid w:val="00430333"/>
    <w:rsid w:val="004345FC"/>
    <w:rsid w:val="00435702"/>
    <w:rsid w:val="004476B3"/>
    <w:rsid w:val="00447EA6"/>
    <w:rsid w:val="00455A7C"/>
    <w:rsid w:val="0047130C"/>
    <w:rsid w:val="00484B98"/>
    <w:rsid w:val="00491065"/>
    <w:rsid w:val="00492772"/>
    <w:rsid w:val="004B4491"/>
    <w:rsid w:val="004C5E8B"/>
    <w:rsid w:val="004D1813"/>
    <w:rsid w:val="004D3094"/>
    <w:rsid w:val="004E2E63"/>
    <w:rsid w:val="004E7CD4"/>
    <w:rsid w:val="004F31B1"/>
    <w:rsid w:val="005033CE"/>
    <w:rsid w:val="00512B18"/>
    <w:rsid w:val="00514CCE"/>
    <w:rsid w:val="00522D28"/>
    <w:rsid w:val="005322D4"/>
    <w:rsid w:val="00533F9A"/>
    <w:rsid w:val="00544930"/>
    <w:rsid w:val="00545428"/>
    <w:rsid w:val="00545A7C"/>
    <w:rsid w:val="00552B25"/>
    <w:rsid w:val="00555564"/>
    <w:rsid w:val="0056469E"/>
    <w:rsid w:val="00566541"/>
    <w:rsid w:val="0059052E"/>
    <w:rsid w:val="00593C8A"/>
    <w:rsid w:val="005A49B1"/>
    <w:rsid w:val="005A4CAD"/>
    <w:rsid w:val="005A660D"/>
    <w:rsid w:val="005B0151"/>
    <w:rsid w:val="005D1DF0"/>
    <w:rsid w:val="005D44C6"/>
    <w:rsid w:val="005E4D6A"/>
    <w:rsid w:val="0060008C"/>
    <w:rsid w:val="00600C22"/>
    <w:rsid w:val="0060364A"/>
    <w:rsid w:val="00610FE4"/>
    <w:rsid w:val="00613D7D"/>
    <w:rsid w:val="00616609"/>
    <w:rsid w:val="00622017"/>
    <w:rsid w:val="006369EE"/>
    <w:rsid w:val="006406EC"/>
    <w:rsid w:val="00646980"/>
    <w:rsid w:val="006479C7"/>
    <w:rsid w:val="00652B94"/>
    <w:rsid w:val="00652F73"/>
    <w:rsid w:val="0067754D"/>
    <w:rsid w:val="00683B3F"/>
    <w:rsid w:val="00687055"/>
    <w:rsid w:val="00694F53"/>
    <w:rsid w:val="006A5348"/>
    <w:rsid w:val="006B7A8A"/>
    <w:rsid w:val="006C4ADC"/>
    <w:rsid w:val="006C6419"/>
    <w:rsid w:val="006C6AF0"/>
    <w:rsid w:val="006E0B65"/>
    <w:rsid w:val="006E3ABF"/>
    <w:rsid w:val="006F25DE"/>
    <w:rsid w:val="006F5786"/>
    <w:rsid w:val="0070653B"/>
    <w:rsid w:val="00714FDF"/>
    <w:rsid w:val="00723C4D"/>
    <w:rsid w:val="00727D35"/>
    <w:rsid w:val="00733D8B"/>
    <w:rsid w:val="00736CB7"/>
    <w:rsid w:val="00744752"/>
    <w:rsid w:val="00745049"/>
    <w:rsid w:val="00747254"/>
    <w:rsid w:val="007509B6"/>
    <w:rsid w:val="00756767"/>
    <w:rsid w:val="007567A4"/>
    <w:rsid w:val="00761A05"/>
    <w:rsid w:val="00773D75"/>
    <w:rsid w:val="007772CF"/>
    <w:rsid w:val="00786A63"/>
    <w:rsid w:val="007A05D5"/>
    <w:rsid w:val="007A0BFD"/>
    <w:rsid w:val="007A0D93"/>
    <w:rsid w:val="007A1F4C"/>
    <w:rsid w:val="007A5515"/>
    <w:rsid w:val="007A590C"/>
    <w:rsid w:val="007B268D"/>
    <w:rsid w:val="007B49C6"/>
    <w:rsid w:val="007B7B9E"/>
    <w:rsid w:val="007C07C7"/>
    <w:rsid w:val="007C1714"/>
    <w:rsid w:val="007C69D2"/>
    <w:rsid w:val="007D5D24"/>
    <w:rsid w:val="007D73ED"/>
    <w:rsid w:val="007E4536"/>
    <w:rsid w:val="007E7A73"/>
    <w:rsid w:val="00804103"/>
    <w:rsid w:val="00807820"/>
    <w:rsid w:val="0082610F"/>
    <w:rsid w:val="00826EDE"/>
    <w:rsid w:val="0084175E"/>
    <w:rsid w:val="008447D7"/>
    <w:rsid w:val="0084502B"/>
    <w:rsid w:val="00845A7D"/>
    <w:rsid w:val="00855FCF"/>
    <w:rsid w:val="00863CB8"/>
    <w:rsid w:val="008646B0"/>
    <w:rsid w:val="00864D60"/>
    <w:rsid w:val="00867815"/>
    <w:rsid w:val="00876035"/>
    <w:rsid w:val="00880D9D"/>
    <w:rsid w:val="008818CB"/>
    <w:rsid w:val="008B22FB"/>
    <w:rsid w:val="008B2A74"/>
    <w:rsid w:val="008C383A"/>
    <w:rsid w:val="008C71CC"/>
    <w:rsid w:val="008D0252"/>
    <w:rsid w:val="008D0C1A"/>
    <w:rsid w:val="008D7DD4"/>
    <w:rsid w:val="008E0487"/>
    <w:rsid w:val="008E64C0"/>
    <w:rsid w:val="008F7589"/>
    <w:rsid w:val="00904341"/>
    <w:rsid w:val="009213A0"/>
    <w:rsid w:val="009219A6"/>
    <w:rsid w:val="00932986"/>
    <w:rsid w:val="00934D0E"/>
    <w:rsid w:val="00935802"/>
    <w:rsid w:val="009373D5"/>
    <w:rsid w:val="009529F9"/>
    <w:rsid w:val="00957E36"/>
    <w:rsid w:val="00960719"/>
    <w:rsid w:val="00980198"/>
    <w:rsid w:val="00996453"/>
    <w:rsid w:val="009973ED"/>
    <w:rsid w:val="009A4B7E"/>
    <w:rsid w:val="009A6B18"/>
    <w:rsid w:val="009A6F4E"/>
    <w:rsid w:val="009B0D20"/>
    <w:rsid w:val="009D3F8E"/>
    <w:rsid w:val="009D5A11"/>
    <w:rsid w:val="009E05BD"/>
    <w:rsid w:val="009E5DE8"/>
    <w:rsid w:val="009E78FB"/>
    <w:rsid w:val="009F0101"/>
    <w:rsid w:val="009F0627"/>
    <w:rsid w:val="009F137E"/>
    <w:rsid w:val="009F5F11"/>
    <w:rsid w:val="00A03631"/>
    <w:rsid w:val="00A07314"/>
    <w:rsid w:val="00A138C3"/>
    <w:rsid w:val="00A204CF"/>
    <w:rsid w:val="00A224A4"/>
    <w:rsid w:val="00A22D53"/>
    <w:rsid w:val="00A2460B"/>
    <w:rsid w:val="00A2482E"/>
    <w:rsid w:val="00A35438"/>
    <w:rsid w:val="00A37D27"/>
    <w:rsid w:val="00A4391E"/>
    <w:rsid w:val="00A51345"/>
    <w:rsid w:val="00A53252"/>
    <w:rsid w:val="00A534C8"/>
    <w:rsid w:val="00A654AD"/>
    <w:rsid w:val="00A702E9"/>
    <w:rsid w:val="00A727B3"/>
    <w:rsid w:val="00A75720"/>
    <w:rsid w:val="00A96DC6"/>
    <w:rsid w:val="00AA12BF"/>
    <w:rsid w:val="00AA15DF"/>
    <w:rsid w:val="00AB29AE"/>
    <w:rsid w:val="00AB64A9"/>
    <w:rsid w:val="00AB65AB"/>
    <w:rsid w:val="00AC30F7"/>
    <w:rsid w:val="00AC6F04"/>
    <w:rsid w:val="00AD19C8"/>
    <w:rsid w:val="00AE3367"/>
    <w:rsid w:val="00AE4A39"/>
    <w:rsid w:val="00AF4670"/>
    <w:rsid w:val="00B03928"/>
    <w:rsid w:val="00B055C1"/>
    <w:rsid w:val="00B068D9"/>
    <w:rsid w:val="00B07CA5"/>
    <w:rsid w:val="00B10DF1"/>
    <w:rsid w:val="00B23AB9"/>
    <w:rsid w:val="00B3479C"/>
    <w:rsid w:val="00B42212"/>
    <w:rsid w:val="00B512B1"/>
    <w:rsid w:val="00B51E5F"/>
    <w:rsid w:val="00B625A7"/>
    <w:rsid w:val="00B643AC"/>
    <w:rsid w:val="00B6748D"/>
    <w:rsid w:val="00B7160F"/>
    <w:rsid w:val="00B74D68"/>
    <w:rsid w:val="00B750D2"/>
    <w:rsid w:val="00B76B4A"/>
    <w:rsid w:val="00B77618"/>
    <w:rsid w:val="00B87B34"/>
    <w:rsid w:val="00BB53F0"/>
    <w:rsid w:val="00BC0CCA"/>
    <w:rsid w:val="00BC4860"/>
    <w:rsid w:val="00BC6754"/>
    <w:rsid w:val="00BD5A53"/>
    <w:rsid w:val="00BE007F"/>
    <w:rsid w:val="00BE47A7"/>
    <w:rsid w:val="00BF1991"/>
    <w:rsid w:val="00BF29FD"/>
    <w:rsid w:val="00C05986"/>
    <w:rsid w:val="00C12550"/>
    <w:rsid w:val="00C15637"/>
    <w:rsid w:val="00C23F8F"/>
    <w:rsid w:val="00C24F1A"/>
    <w:rsid w:val="00C27C5C"/>
    <w:rsid w:val="00C36BDA"/>
    <w:rsid w:val="00C43131"/>
    <w:rsid w:val="00C52AFB"/>
    <w:rsid w:val="00C76CE5"/>
    <w:rsid w:val="00C773BC"/>
    <w:rsid w:val="00C837F6"/>
    <w:rsid w:val="00C91301"/>
    <w:rsid w:val="00C917C4"/>
    <w:rsid w:val="00C93147"/>
    <w:rsid w:val="00CA1D7B"/>
    <w:rsid w:val="00CA5A0B"/>
    <w:rsid w:val="00CB2780"/>
    <w:rsid w:val="00CD22D9"/>
    <w:rsid w:val="00CD5810"/>
    <w:rsid w:val="00CF475F"/>
    <w:rsid w:val="00CF7071"/>
    <w:rsid w:val="00D04D26"/>
    <w:rsid w:val="00D0583B"/>
    <w:rsid w:val="00D135F7"/>
    <w:rsid w:val="00D243A1"/>
    <w:rsid w:val="00D27066"/>
    <w:rsid w:val="00D27719"/>
    <w:rsid w:val="00D31F1B"/>
    <w:rsid w:val="00D35F4F"/>
    <w:rsid w:val="00D36178"/>
    <w:rsid w:val="00D3644F"/>
    <w:rsid w:val="00D40D87"/>
    <w:rsid w:val="00D40FB2"/>
    <w:rsid w:val="00D43C8D"/>
    <w:rsid w:val="00D51FDC"/>
    <w:rsid w:val="00D53D76"/>
    <w:rsid w:val="00D54B8C"/>
    <w:rsid w:val="00D64E4F"/>
    <w:rsid w:val="00D73CC4"/>
    <w:rsid w:val="00D7501A"/>
    <w:rsid w:val="00D83342"/>
    <w:rsid w:val="00D8337A"/>
    <w:rsid w:val="00D8614F"/>
    <w:rsid w:val="00D94FDD"/>
    <w:rsid w:val="00D95BC6"/>
    <w:rsid w:val="00DA5126"/>
    <w:rsid w:val="00DA5FB2"/>
    <w:rsid w:val="00DB285C"/>
    <w:rsid w:val="00DC12A9"/>
    <w:rsid w:val="00DC4936"/>
    <w:rsid w:val="00DE4459"/>
    <w:rsid w:val="00DE5305"/>
    <w:rsid w:val="00DF7C32"/>
    <w:rsid w:val="00E05E18"/>
    <w:rsid w:val="00E07AF0"/>
    <w:rsid w:val="00E13BB2"/>
    <w:rsid w:val="00E261D9"/>
    <w:rsid w:val="00E2686A"/>
    <w:rsid w:val="00E26F54"/>
    <w:rsid w:val="00E376E9"/>
    <w:rsid w:val="00E52588"/>
    <w:rsid w:val="00E57865"/>
    <w:rsid w:val="00E60FD0"/>
    <w:rsid w:val="00E615C7"/>
    <w:rsid w:val="00E63BC0"/>
    <w:rsid w:val="00E64139"/>
    <w:rsid w:val="00E721FB"/>
    <w:rsid w:val="00E82DF3"/>
    <w:rsid w:val="00EA092E"/>
    <w:rsid w:val="00EA3AA5"/>
    <w:rsid w:val="00EA54EC"/>
    <w:rsid w:val="00EB7263"/>
    <w:rsid w:val="00ED075C"/>
    <w:rsid w:val="00ED1A2C"/>
    <w:rsid w:val="00EF1735"/>
    <w:rsid w:val="00EF5CAA"/>
    <w:rsid w:val="00F05357"/>
    <w:rsid w:val="00F057EB"/>
    <w:rsid w:val="00F47A66"/>
    <w:rsid w:val="00F55BB3"/>
    <w:rsid w:val="00F633D3"/>
    <w:rsid w:val="00F6417D"/>
    <w:rsid w:val="00F87E86"/>
    <w:rsid w:val="00F92785"/>
    <w:rsid w:val="00F960ED"/>
    <w:rsid w:val="00FA39B5"/>
    <w:rsid w:val="00FB295D"/>
    <w:rsid w:val="00FB4667"/>
    <w:rsid w:val="00FC180E"/>
    <w:rsid w:val="00FC2B7E"/>
    <w:rsid w:val="00FD0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83279C"/>
  <w15:chartTrackingRefBased/>
  <w15:docId w15:val="{C57CC739-CDC2-434B-9C2D-9D05B663F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07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5">
    <w:name w:val="heading 5"/>
    <w:basedOn w:val="a"/>
    <w:link w:val="50"/>
    <w:qFormat/>
    <w:rsid w:val="005033CE"/>
    <w:pPr>
      <w:suppressAutoHyphens w:val="0"/>
      <w:spacing w:before="100" w:beforeAutospacing="1" w:after="100" w:afterAutospacing="1"/>
      <w:outlineLvl w:val="4"/>
    </w:pPr>
    <w:rPr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973ED"/>
    <w:pPr>
      <w:spacing w:after="0" w:line="240" w:lineRule="auto"/>
    </w:pPr>
  </w:style>
  <w:style w:type="character" w:customStyle="1" w:styleId="2">
    <w:name w:val="Основной текст (2)_"/>
    <w:link w:val="20"/>
    <w:locked/>
    <w:rsid w:val="009973ED"/>
    <w:rPr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973ED"/>
    <w:pPr>
      <w:shd w:val="clear" w:color="auto" w:fill="FFFFFF"/>
      <w:suppressAutoHyphens w:val="0"/>
      <w:spacing w:line="274" w:lineRule="exac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styleId="a4">
    <w:name w:val="header"/>
    <w:basedOn w:val="a"/>
    <w:link w:val="a5"/>
    <w:uiPriority w:val="99"/>
    <w:unhideWhenUsed/>
    <w:rsid w:val="0018227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8227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unhideWhenUsed/>
    <w:rsid w:val="0018227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8227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75">
    <w:name w:val="Основной текст (175)_"/>
    <w:basedOn w:val="a0"/>
    <w:link w:val="1750"/>
    <w:rsid w:val="009A6B1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750">
    <w:name w:val="Основной текст (175)"/>
    <w:basedOn w:val="a"/>
    <w:link w:val="175"/>
    <w:rsid w:val="009A6B18"/>
    <w:pPr>
      <w:widowControl w:val="0"/>
      <w:shd w:val="clear" w:color="auto" w:fill="FFFFFF"/>
      <w:suppressAutoHyphens w:val="0"/>
      <w:spacing w:before="900" w:line="322" w:lineRule="exact"/>
      <w:jc w:val="center"/>
    </w:pPr>
    <w:rPr>
      <w:b/>
      <w:bCs/>
      <w:sz w:val="28"/>
      <w:szCs w:val="28"/>
      <w:lang w:eastAsia="en-US"/>
    </w:rPr>
  </w:style>
  <w:style w:type="character" w:customStyle="1" w:styleId="10">
    <w:name w:val="Основной текст (10)_"/>
    <w:basedOn w:val="a0"/>
    <w:link w:val="100"/>
    <w:rsid w:val="0023447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00">
    <w:name w:val="Основной текст (10)"/>
    <w:basedOn w:val="a"/>
    <w:link w:val="10"/>
    <w:rsid w:val="00234474"/>
    <w:pPr>
      <w:widowControl w:val="0"/>
      <w:shd w:val="clear" w:color="auto" w:fill="FFFFFF"/>
      <w:suppressAutoHyphens w:val="0"/>
      <w:spacing w:before="180" w:after="1020" w:line="240" w:lineRule="exact"/>
      <w:jc w:val="center"/>
    </w:pPr>
    <w:rPr>
      <w:sz w:val="28"/>
      <w:szCs w:val="28"/>
      <w:lang w:eastAsia="en-US"/>
    </w:rPr>
  </w:style>
  <w:style w:type="character" w:customStyle="1" w:styleId="44">
    <w:name w:val="Основной текст (44)_"/>
    <w:basedOn w:val="a0"/>
    <w:link w:val="440"/>
    <w:rsid w:val="0023447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440">
    <w:name w:val="Основной текст (44)"/>
    <w:basedOn w:val="a"/>
    <w:link w:val="44"/>
    <w:rsid w:val="00234474"/>
    <w:pPr>
      <w:widowControl w:val="0"/>
      <w:shd w:val="clear" w:color="auto" w:fill="FFFFFF"/>
      <w:suppressAutoHyphens w:val="0"/>
      <w:spacing w:after="900" w:line="320" w:lineRule="exact"/>
    </w:pPr>
    <w:rPr>
      <w:sz w:val="28"/>
      <w:szCs w:val="28"/>
      <w:lang w:eastAsia="en-US"/>
    </w:rPr>
  </w:style>
  <w:style w:type="paragraph" w:styleId="a8">
    <w:name w:val="Normal (Web)"/>
    <w:basedOn w:val="a"/>
    <w:unhideWhenUsed/>
    <w:rsid w:val="00244AFA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479C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479C7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50">
    <w:name w:val="Заголовок 5 Знак"/>
    <w:basedOn w:val="a0"/>
    <w:link w:val="5"/>
    <w:rsid w:val="005033C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fill">
    <w:name w:val="fill"/>
    <w:rsid w:val="00723C4D"/>
    <w:rPr>
      <w:b/>
      <w:bCs/>
      <w:i/>
      <w:iCs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69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AE065-179D-4700-A5D7-DE5FEDB02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2808</Words>
  <Characters>16011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Скалазуб Васильевна</dc:creator>
  <cp:keywords/>
  <dc:description/>
  <cp:lastModifiedBy>Наталья Андреевна Подкользина</cp:lastModifiedBy>
  <cp:revision>2</cp:revision>
  <cp:lastPrinted>2025-01-10T05:49:00Z</cp:lastPrinted>
  <dcterms:created xsi:type="dcterms:W3CDTF">2025-02-20T02:43:00Z</dcterms:created>
  <dcterms:modified xsi:type="dcterms:W3CDTF">2025-02-20T02:43:00Z</dcterms:modified>
</cp:coreProperties>
</file>